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61" w:rsidRDefault="00407261" w:rsidP="002B23C1">
      <w:pPr>
        <w:spacing w:after="0"/>
        <w:jc w:val="center"/>
      </w:pPr>
      <w:r>
        <w:rPr>
          <w:noProof/>
        </w:rPr>
        <w:drawing>
          <wp:inline distT="0" distB="0" distL="0" distR="0">
            <wp:extent cx="1209675" cy="1247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ประกาศองค์การบริหารส่วนตำบลลุงเขว้า</w:t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E043FD">
        <w:rPr>
          <w:rFonts w:ascii="TH SarabunIT๙" w:hAnsi="TH SarabunIT๙" w:cs="TH SarabunIT๙" w:hint="cs"/>
          <w:sz w:val="32"/>
          <w:szCs w:val="32"/>
          <w:cs/>
        </w:rPr>
        <w:t>มาตรการดำเนินงานเพื่อส่งเสริมความโปร่งใสในการจัดซื้อจัดจ้าง</w:t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E043FD" w:rsidRDefault="002B23C1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43FD">
        <w:rPr>
          <w:rFonts w:ascii="TH SarabunIT๙" w:hAnsi="TH SarabunIT๙" w:cs="TH SarabunIT๙" w:hint="cs"/>
          <w:sz w:val="32"/>
          <w:szCs w:val="32"/>
          <w:cs/>
        </w:rPr>
        <w:t>กระบวนการจัดซื้อจัดจ้างภาครัฐ (</w:t>
      </w:r>
      <w:r w:rsidR="00E043FD">
        <w:rPr>
          <w:rFonts w:ascii="TH SarabunIT๙" w:hAnsi="TH SarabunIT๙" w:cs="TH SarabunIT๙"/>
          <w:sz w:val="32"/>
          <w:szCs w:val="32"/>
        </w:rPr>
        <w:t>Public procurement</w:t>
      </w:r>
      <w:r w:rsidR="00E043FD">
        <w:rPr>
          <w:rFonts w:ascii="TH SarabunIT๙" w:hAnsi="TH SarabunIT๙" w:cs="TH SarabunIT๙" w:hint="cs"/>
          <w:sz w:val="32"/>
          <w:szCs w:val="32"/>
          <w:cs/>
        </w:rPr>
        <w:t>) นับเป็นกระบวนการสำคัญในการขับเคลื่อนงบประมาณรายจ่ายเพื่อพัฒนาประเทศ ซึ่งรัฐบาลเล็งเห็นความสำคัญในการป้องกันปัญหาการทุจริตในกระบวนการจัดซื้อจัดจ้าง (</w:t>
      </w:r>
      <w:r w:rsidR="00E043FD">
        <w:rPr>
          <w:rFonts w:ascii="TH SarabunIT๙" w:hAnsi="TH SarabunIT๙" w:cs="TH SarabunIT๙"/>
          <w:sz w:val="32"/>
          <w:szCs w:val="32"/>
        </w:rPr>
        <w:t>Corruption in public procurement</w:t>
      </w:r>
      <w:r w:rsidR="00E043FD">
        <w:rPr>
          <w:rFonts w:ascii="TH SarabunIT๙" w:hAnsi="TH SarabunIT๙" w:cs="TH SarabunIT๙" w:hint="cs"/>
          <w:sz w:val="32"/>
          <w:szCs w:val="32"/>
          <w:cs/>
        </w:rPr>
        <w:t>) โดยการตราพระราชบัญญัติการจัดซื้อจัดจ้างและการบริหารพัสดุภาครัฐ พ.ศ. 2560 มาใช้บังคับ เพื่อให้การดำเนินการจัดซื้อจัดจ้างเป็นไปตามหลัก</w:t>
      </w:r>
      <w:proofErr w:type="spellStart"/>
      <w:r w:rsidR="00E043FD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E043FD">
        <w:rPr>
          <w:rFonts w:ascii="TH SarabunIT๙" w:hAnsi="TH SarabunIT๙" w:cs="TH SarabunIT๙" w:hint="cs"/>
          <w:sz w:val="32"/>
          <w:szCs w:val="32"/>
          <w:cs/>
        </w:rPr>
        <w:t>บาล มีการส่งเสริมให้ภาคประชาชนมีส่วนร่วมในการตรวจสอบการจัดซื้อจัดจ้างภาครัฐ ทำให้แนวทางการจัดซื้อจัดจ้างมีความชัดเจนและรัดกุมมากขึ้น และเพื่อรองรับการดำเนินการตามพระราชบัญญัติดังกล่าวนำไปสู่กระบวนการปฏิบัติภายในหน่วยงานอย่างจริงจัง  องค์การบริหารส่วนตำบลลุงเขว้า จึงเห็นสมควรประกาศมาตรการดำเนินการเกี่ยวกับการจัดซื้อจัดจ้าง ดังนี้</w:t>
      </w:r>
    </w:p>
    <w:p w:rsidR="00E043FD" w:rsidRPr="00411398" w:rsidRDefault="002B23C1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1398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11398" w:rsidRPr="00411398">
        <w:rPr>
          <w:rFonts w:ascii="TH SarabunIT๙" w:hAnsi="TH SarabunIT๙" w:cs="TH SarabunIT๙" w:hint="cs"/>
          <w:sz w:val="32"/>
          <w:szCs w:val="32"/>
          <w:cs/>
        </w:rPr>
        <w:t>จัดทำแผนจัดซื้อจัดจ้างประจำปีของหน่วยงาน และให้ประกาศเผยแพร่ใน</w:t>
      </w:r>
      <w:proofErr w:type="spellStart"/>
      <w:r w:rsidR="00411398" w:rsidRPr="00411398"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 w:rsidR="00411398" w:rsidRPr="00411398">
        <w:rPr>
          <w:rFonts w:ascii="TH SarabunIT๙" w:hAnsi="TH SarabunIT๙" w:cs="TH SarabunIT๙" w:hint="cs"/>
          <w:sz w:val="32"/>
          <w:szCs w:val="32"/>
          <w:cs/>
        </w:rPr>
        <w:t>ของกรมบัญชีกลาง</w:t>
      </w:r>
      <w:proofErr w:type="spellStart"/>
      <w:r w:rsidR="00411398" w:rsidRPr="00411398">
        <w:rPr>
          <w:rFonts w:ascii="TH SarabunIT๙" w:hAnsi="TH SarabunIT๙" w:cs="TH SarabunIT๙" w:hint="cs"/>
          <w:sz w:val="32"/>
          <w:szCs w:val="32"/>
          <w:cs/>
        </w:rPr>
        <w:t>และเว็ปไซต์</w:t>
      </w:r>
      <w:proofErr w:type="spellEnd"/>
      <w:r w:rsidR="00411398" w:rsidRPr="00411398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ขององค์การบริหารส่วนตำบลลุงเขว้า</w:t>
      </w:r>
    </w:p>
    <w:p w:rsidR="00411398" w:rsidRDefault="002B23C1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0517" w:rsidRPr="009D0517">
        <w:rPr>
          <w:rFonts w:ascii="TH SarabunIT๙" w:hAnsi="TH SarabunIT๙" w:cs="TH SarabunIT๙"/>
          <w:sz w:val="32"/>
          <w:szCs w:val="32"/>
          <w:cs/>
        </w:rPr>
        <w:t>2. จัดทำข้อตกลง</w:t>
      </w:r>
      <w:r w:rsidR="009D0517">
        <w:rPr>
          <w:rFonts w:ascii="TH SarabunIT๙" w:hAnsi="TH SarabunIT๙" w:cs="TH SarabunIT๙" w:hint="cs"/>
          <w:sz w:val="32"/>
          <w:szCs w:val="32"/>
          <w:cs/>
        </w:rPr>
        <w:t>คุณธรรม เพื่อส่งเสริมกระบวนการมีส่วนร่วมของภาคประชาชนในการติดตามตรวจสอบการจัดซื้อจัดจ้าง (ใช้กับวงเงินซื้อ/จ้าง ตามที่กำหนดในกฎกระทรวง)</w:t>
      </w:r>
    </w:p>
    <w:p w:rsidR="009D0517" w:rsidRDefault="002B23C1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0517">
        <w:rPr>
          <w:rFonts w:ascii="TH SarabunIT๙" w:hAnsi="TH SarabunIT๙" w:cs="TH SarabunIT๙" w:hint="cs"/>
          <w:sz w:val="32"/>
          <w:szCs w:val="32"/>
          <w:cs/>
        </w:rPr>
        <w:t>3. จัดทำมาตรฐานการดำเนินการจัดซื้อจัดจ้าง</w:t>
      </w:r>
    </w:p>
    <w:p w:rsidR="009D0517" w:rsidRDefault="002B23C1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0517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0863F9">
        <w:rPr>
          <w:rFonts w:ascii="TH SarabunIT๙" w:hAnsi="TH SarabunIT๙" w:cs="TH SarabunIT๙" w:hint="cs"/>
          <w:sz w:val="32"/>
          <w:szCs w:val="32"/>
          <w:cs/>
        </w:rPr>
        <w:t>การจัดทำและควบคุมประกาศจัดซื้อจัดจ้าง</w:t>
      </w:r>
    </w:p>
    <w:p w:rsidR="000863F9" w:rsidRDefault="002B23C1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63F9">
        <w:rPr>
          <w:rFonts w:ascii="TH SarabunIT๙" w:hAnsi="TH SarabunIT๙" w:cs="TH SarabunIT๙" w:hint="cs"/>
          <w:sz w:val="32"/>
          <w:szCs w:val="32"/>
          <w:cs/>
        </w:rPr>
        <w:t>1) ให้หัวหน้าเจ้าหน้าที่หรือผู้ได้รับการแต่งตั้งจากหัวหน้าหน่วยงานให้ทำหน้าที่เจ้าหน้าที่ มีหน้าที่รับผิดชอบควบคุมดูแลและจัดทำประกาศจัดซื้อจัดจ้าง สำหรับการปิดประกาศ และการจัดส่งตามพระราชบัญญัติจัดซื้อจัดจ้างและการบริหารพัสดุ แล้วส่งมอบคู่ฉบับหรือสำเนาให้ผู้บันทึกทะเบียนคุมประกาศที่ได้รับการแต่งตั้งลงชื่อรับมอบต้นฉบับก่อนการปิดประกาศ</w:t>
      </w:r>
    </w:p>
    <w:p w:rsidR="0003750C" w:rsidRDefault="002B23C1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750C">
        <w:rPr>
          <w:rFonts w:ascii="TH SarabunIT๙" w:hAnsi="TH SarabunIT๙" w:cs="TH SarabunIT๙" w:hint="cs"/>
          <w:sz w:val="32"/>
          <w:szCs w:val="32"/>
          <w:cs/>
        </w:rPr>
        <w:t>2) ให้ผู้บันทึกทะเบียนประกาศจัดซื้อจัดจ้าง บันทึกรายการลงในทะเบียนคุมประกาศทันทีในวันที่ได้รับคู่ฉบับหรือสำเนาประกาศนั้น ทุกประกาศ แล้วบันทึกเลขลำดับที่ตามทะเบียนประกาศประกวดราคาไว้ด้านบนประกาศประกวดราคาฉบับที่จะปิดประกาศ</w:t>
      </w:r>
    </w:p>
    <w:p w:rsidR="0003750C" w:rsidRDefault="00925A75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การดำเนินการตามข้อ 1) และ 2) ให้กระทำให้แล้วเสร็จภายในวันเดียว</w:t>
      </w:r>
      <w:r w:rsidR="00327C5A">
        <w:rPr>
          <w:rFonts w:ascii="TH SarabunIT๙" w:hAnsi="TH SarabunIT๙" w:cs="TH SarabunIT๙" w:hint="cs"/>
          <w:sz w:val="32"/>
          <w:szCs w:val="32"/>
          <w:cs/>
        </w:rPr>
        <w:t>กับวันที่ออกประกาศหรืออย่างช้าภายในวันทำการถัดไป ทั้งนี้ ต้องมีระยะเวลาเผยแพร่เป็นไปตามที่กฎหมายกำหนด</w:t>
      </w:r>
    </w:p>
    <w:p w:rsidR="00327C5A" w:rsidRDefault="00327C5A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3090" w:rsidRDefault="00DF3090" w:rsidP="00DF309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090" w:rsidRDefault="00DF3090" w:rsidP="00DF309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090" w:rsidRDefault="00DF3090" w:rsidP="00DF309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7C5A" w:rsidRDefault="00327C5A" w:rsidP="00327C5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27C5A" w:rsidRDefault="00327C5A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5F4D">
        <w:rPr>
          <w:rFonts w:ascii="TH SarabunIT๙" w:hAnsi="TH SarabunIT๙" w:cs="TH SarabunIT๙" w:hint="cs"/>
          <w:sz w:val="32"/>
          <w:szCs w:val="32"/>
          <w:cs/>
        </w:rPr>
        <w:t>4. การเผยแพร่ข้อมูลการจัดซื้อจัดจ้าง</w:t>
      </w:r>
    </w:p>
    <w:p w:rsidR="008D5F4D" w:rsidRDefault="008D5F4D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ให้มีการจัดระบบการบริหารจัดการเกี่ยวกับขั้นตอนการจัดซื้อจัดจ้างให้ชัดเจน โปร่งใส เพื่อให้สามารถควบคุมตรวจสอบได้ทุกขั้นตอน โดยการเผยแพร่ข้อมูลการจัดซื้อจัดจ้างของหน่วยงานรวมถึงการเผยแพร่สัญญาหรือข้อตกลงที่ได้ลงนามแล้ว อย่างเป็นระบบ ตามเจตนารมณ์ของพระราชบัญญัติการจัดซื้อจัดจ้างและการบริหารพัสดุภาครัฐ พ.ศ.  2560 </w:t>
      </w:r>
    </w:p>
    <w:p w:rsidR="00C21D48" w:rsidRDefault="00C21D48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การปิด และปลดประกาศ</w:t>
      </w:r>
    </w:p>
    <w:p w:rsidR="00C21D48" w:rsidRDefault="00C21D48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ผู้บันทึกทะเบียนประกาศ ส่งมอบประกาศฉบับที่บันทึกเลขลำดับที่กำกับให้ผู้ปิดประกาศตามที่ได้รับการแต่งตั้งทันทีในวันที่บันทึกทะเบียนประกาศ โดยให้ผู้ปิดประกาศดังกล่าว ดำเนินการดังนี้</w:t>
      </w:r>
    </w:p>
    <w:p w:rsidR="004B5E5E" w:rsidRDefault="004B5E5E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B5E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ลงชื่อและวันเดือนปี รับมอบในทะเบียนประกาศ</w:t>
      </w:r>
    </w:p>
    <w:p w:rsidR="004B5E5E" w:rsidRDefault="004B5E5E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ลงชื่อและวันเดือนปีที่ปิดประกาศกำกับไว้ด้านบนประกาศฉบับที่จำนำไปปิดประกาศ</w:t>
      </w:r>
    </w:p>
    <w:p w:rsidR="004B5E5E" w:rsidRDefault="004B5E5E" w:rsidP="002B23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นำประกาศไปปิดประกาศในตู้ปิดประกาศ</w:t>
      </w:r>
    </w:p>
    <w:p w:rsidR="00093902" w:rsidRDefault="00093902" w:rsidP="002B23C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ดังกล่าวให้กระทำให้แล้วเสร็จภายในวันเดียวกับวันที่ได้รับประกาศจากผู้บันทึกทะเบียนประกาศ หรืออย่างช้าภายในวันทำการถัดไป</w:t>
      </w:r>
    </w:p>
    <w:p w:rsidR="00093902" w:rsidRDefault="00093902" w:rsidP="002B23C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ผู้ปิดประกาศและผู้ปลดประกาศออก จะต้องมิใช่บุคคลเดียวกัน</w:t>
      </w:r>
    </w:p>
    <w:p w:rsidR="00093902" w:rsidRDefault="00093902" w:rsidP="002B23C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การจัดทำระบบป้องกันการทุจริตในกระบวนการจัดซื้อจัดจ้าง ให้จัดทำรายการเกี่ยวกับการจัดซื้อจัดจ้างอย่างน้อยปีละหนึ่งครั้ง</w:t>
      </w:r>
    </w:p>
    <w:p w:rsidR="00093902" w:rsidRDefault="00093902" w:rsidP="002B23C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มาตรการกรณีไม่ปฏิบัติตามกฎหมายจัดซื้อจัดจ้าง</w:t>
      </w:r>
    </w:p>
    <w:p w:rsidR="00093902" w:rsidRDefault="00093902" w:rsidP="002B23C1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ดำเนินการทางวินัยกับผู้ไม่ปฏิบัติตามกฎหมาย หรือปฏิบัติหน้าที่โดยทุจริต และผู้นั้นต้องระวางโทษตามพระราชบัญญัติว่าด้วยการจัดซื้อจัดจ้างและการบริหารพัสดุภาครัฐ พ.ศ. 2560 ด้วย</w:t>
      </w:r>
    </w:p>
    <w:p w:rsidR="00EA6CC2" w:rsidRPr="00EA6CC2" w:rsidRDefault="00EA6CC2" w:rsidP="00EA6CC2">
      <w:pPr>
        <w:pStyle w:val="a5"/>
        <w:spacing w:after="0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EA6CC2" w:rsidRP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4  มกราคม  2562</w:t>
      </w: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25B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(นายจรูญ  นอกกระ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E25B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2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นายกองค์การบริหารส่วนตำบลลุงเขว้า</w:t>
      </w:r>
    </w:p>
    <w:p w:rsidR="00404A79" w:rsidRPr="003B176B" w:rsidRDefault="00404A79" w:rsidP="00404A79">
      <w:pPr>
        <w:pStyle w:val="a5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A6284" w:rsidRPr="00280A33" w:rsidRDefault="003A6284" w:rsidP="00077BF0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3A6284" w:rsidRPr="00280A33" w:rsidSect="002B23C1">
      <w:pgSz w:w="11906" w:h="16838"/>
      <w:pgMar w:top="1276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416"/>
    <w:multiLevelType w:val="hybridMultilevel"/>
    <w:tmpl w:val="74787DBC"/>
    <w:lvl w:ilvl="0" w:tplc="7876B1DA">
      <w:start w:val="4"/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5F3BAA"/>
    <w:multiLevelType w:val="multilevel"/>
    <w:tmpl w:val="B922E2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59AF470A"/>
    <w:multiLevelType w:val="hybridMultilevel"/>
    <w:tmpl w:val="C5909EEC"/>
    <w:lvl w:ilvl="0" w:tplc="67B85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3A26B2"/>
    <w:multiLevelType w:val="hybridMultilevel"/>
    <w:tmpl w:val="40F2E030"/>
    <w:lvl w:ilvl="0" w:tplc="33EEBA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280A33"/>
    <w:rsid w:val="0003750C"/>
    <w:rsid w:val="0005295F"/>
    <w:rsid w:val="00077BF0"/>
    <w:rsid w:val="000863F9"/>
    <w:rsid w:val="00093902"/>
    <w:rsid w:val="00105BB0"/>
    <w:rsid w:val="00280A33"/>
    <w:rsid w:val="002B23C1"/>
    <w:rsid w:val="00327C5A"/>
    <w:rsid w:val="00376485"/>
    <w:rsid w:val="003A6284"/>
    <w:rsid w:val="003B176B"/>
    <w:rsid w:val="00404A79"/>
    <w:rsid w:val="00407261"/>
    <w:rsid w:val="00411398"/>
    <w:rsid w:val="004B5E5E"/>
    <w:rsid w:val="005168EF"/>
    <w:rsid w:val="005322D1"/>
    <w:rsid w:val="006E25BC"/>
    <w:rsid w:val="008265FD"/>
    <w:rsid w:val="00897AA2"/>
    <w:rsid w:val="008D5F4D"/>
    <w:rsid w:val="00925A75"/>
    <w:rsid w:val="009739BF"/>
    <w:rsid w:val="009B0433"/>
    <w:rsid w:val="009D0517"/>
    <w:rsid w:val="00A90027"/>
    <w:rsid w:val="00AA664A"/>
    <w:rsid w:val="00B36827"/>
    <w:rsid w:val="00B97E59"/>
    <w:rsid w:val="00C21D48"/>
    <w:rsid w:val="00C779D8"/>
    <w:rsid w:val="00C84D22"/>
    <w:rsid w:val="00D13B60"/>
    <w:rsid w:val="00D426CF"/>
    <w:rsid w:val="00DF3090"/>
    <w:rsid w:val="00E043FD"/>
    <w:rsid w:val="00EA6CC2"/>
    <w:rsid w:val="00E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2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726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B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824B-FB07-45A0-A7FD-CBBB07AF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36</cp:revision>
  <cp:lastPrinted>2019-05-17T02:57:00Z</cp:lastPrinted>
  <dcterms:created xsi:type="dcterms:W3CDTF">2019-05-16T03:46:00Z</dcterms:created>
  <dcterms:modified xsi:type="dcterms:W3CDTF">2019-05-17T03:05:00Z</dcterms:modified>
</cp:coreProperties>
</file>