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72"/>
          <w:szCs w:val="72"/>
          <w:cs/>
        </w:rPr>
        <w:t>คู่มือปฏิบัติงาน</w:t>
      </w:r>
    </w:p>
    <w:p w:rsidR="009D2960" w:rsidRPr="002F7148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72"/>
          <w:szCs w:val="72"/>
          <w:cs/>
        </w:rPr>
        <w:t>กองการศึกษา  ศาสนาและวัฒนธรรม</w:t>
      </w: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3810</wp:posOffset>
            </wp:positionV>
            <wp:extent cx="1879600" cy="1933575"/>
            <wp:effectExtent l="19050" t="0" r="6350" b="0"/>
            <wp:wrapNone/>
            <wp:docPr id="1" name="Picture 1" descr="img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Pr="002F7148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Pr="002F7148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ำ</w:t>
      </w:r>
      <w:r w:rsidRPr="002F7148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บลลุงเขว้า</w:t>
      </w: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อ</w:t>
      </w:r>
      <w:r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ำ</w:t>
      </w:r>
      <w:r w:rsidRPr="002F7148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เภอหนองบุญมาก จังหวัดนครราชสีมา</w:t>
      </w:r>
    </w:p>
    <w:p w:rsidR="00070D62" w:rsidRDefault="00070D62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070D62" w:rsidRDefault="00070D62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sz w:val="72"/>
          <w:szCs w:val="72"/>
        </w:rPr>
      </w:pPr>
    </w:p>
    <w:p w:rsidR="009D2960" w:rsidRDefault="009F210F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131.25pt;margin-top:-29.25pt;width:210.75pt;height:47.25pt;z-index:251660288">
            <v:textbox>
              <w:txbxContent>
                <w:p w:rsidR="009D2960" w:rsidRPr="009D2960" w:rsidRDefault="009D2960" w:rsidP="009D2960">
                  <w:pPr>
                    <w:pStyle w:val="a3"/>
                    <w:spacing w:before="0" w:beforeAutospacing="0" w:afterAutospacing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 xml:space="preserve">          </w:t>
                  </w:r>
                  <w:r w:rsidRPr="009D296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 xml:space="preserve"> </w:t>
                  </w:r>
                  <w:r w:rsidRPr="009D2960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ที่มาและความส</w:t>
                  </w:r>
                  <w:r w:rsidRPr="009D296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ำ</w:t>
                  </w:r>
                  <w:r w:rsidRPr="009D2960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คัญ</w:t>
                  </w:r>
                </w:p>
                <w:p w:rsidR="009D2960" w:rsidRDefault="009D2960"/>
              </w:txbxContent>
            </v:textbox>
          </v:shape>
        </w:pict>
      </w:r>
    </w:p>
    <w:p w:rsidR="009D2960" w:rsidRP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D29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ที่มาและความส</w:t>
      </w:r>
      <w:r w:rsidRPr="009D29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ำ</w:t>
      </w:r>
      <w:r w:rsidRPr="009D29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คัญ</w:t>
      </w:r>
    </w:p>
    <w:p w:rsidR="009D2960" w:rsidRP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คู่มือการปฏิบัติราชการของกองการศึกษา ศาสนาและวัฒนธรรม องค์การบริหารส่วน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ลุงเขว้า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เนื่องจากการอยู่ร่วม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กันของบุคลากรในองค์กรเป็นส่วนส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คัญที่จะท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ให้องค์กรเจริญก้าวหน้า ไปในทิศทางที่ดี ดัง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 เพื่อเป็นเครื่องมือในการก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กับการปฏิบัติงานราชการของกองการศึกษา ศาสนา และวัฒนธรรม เป็นไปด้วยความมีระเบียบเรียบร้อย ถูกต้อง รวดเร็ว สามารถตอบสนองความต้องการ ของประชาชนได้อย่างมีประสิทธิภาพ และผู้ปฏิบัติงานได้ทราบและเข้าใจการปฏิบัติงาน ขั้นตอน การปฏิบัติงานที่ถูกต้องให้สอดคล้องกับ นโยบาย วิสัยทัศน์ ภารกิจ และเป้าหมายขององค์กร ในทิศทาง เด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ียวกัน และเป็นเครื่องมือในการก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 พฤติกรรม การอยู่รวมกันของบุคลากรในองค์กรให้เป็นแบบแผน เดียวกัน อีกทั้งยังเป็นตัววัดประสิทธิภาพและ ประสิทธิผลของการปฏิบัติงานของพนักงานในกอง และ การพิจารณาเลื่อนค่าตอบแทน การให้ความดีความชอบ การส่งเสริมการมีส่วนร่วม การรับผิดชอบ การปฏิบัติงานด้วยความ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ซื่อสัตย์ สุจริต โดยยึดหลัก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</w:t>
      </w:r>
      <w:proofErr w:type="spellEnd"/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 การจัดระเบียบให้กับองค์กร การสร้าง คุณธรรมจริยธร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รมภายในองค์กร การสร้างขวัญและก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ลังใจให้แก่เจ้าหน้าที่ และส่งเสริมให้บุคลากร มีความก้าวหน้าในหน้าที่การงาน กองการศึกษา ศาสนาและวัฒนธรรม จึงออกคู่มือ เป็นแนวทาง การปฏิบัติงานราชการภายในหน่วยงาน ตามลักษณะงานของแต่ฝ่ายในสังกัดกองการศึกษา ศาสนา และวัฒนธรรม ดังนี้ กองการศึกษา ศาสนาและวัฒนธรรม มีการแบ่งส่วนราชการภายในเป็น ๒ ฝ่าย ดังนี้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บริหารการศึกษา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</w:t>
      </w:r>
      <w:r w:rsidR="00E378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มการศึกษา ศาสนา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วัฒนธรรม</w:t>
      </w:r>
      <w:r w:rsidR="00E378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และนันทนาการ</w:t>
      </w:r>
    </w:p>
    <w:p w:rsidR="009D2960" w:rsidRPr="009D2960" w:rsidRDefault="00E378FD" w:rsidP="009D2960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9D29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D2960" w:rsidRPr="009D29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วัตถุประสงค์</w:t>
      </w:r>
    </w:p>
    <w:p w:rsidR="009D2960" w:rsidRP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วัตถุประสงค์ของการจัดท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คู่มือการปฏิบัติงาน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เพื่อเป็นแนวทางในการปฏิบัติราชการให้เป็นไปตามมาตรฐานและแบบแผนเดียวกัน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๒. ผู้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ปฏิบัติงานทราบและเข้าใจว่าควรท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อะไรก่อนและหลัง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๓. ผู้ปฏิบัติงานทราบว่าควรปฏิบัติงานอย่างไร เมื่อใด กับใคร</w:t>
      </w:r>
    </w:p>
    <w:p w:rsidR="009D2960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๔. เพื่อให้การปฏิบัติงานสอดคล้องกับนโยบาย วิสัยทัศน์ ภารกิจ และเป้าหมายขององค์กร</w:t>
      </w:r>
    </w:p>
    <w:p w:rsidR="00286834" w:rsidRDefault="009D2960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๕. เพื่อให้ผู้บริหารติดตามงานได้ทุกขั้นตอน </w:t>
      </w:r>
    </w:p>
    <w:p w:rsidR="00286834" w:rsidRDefault="00286834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6</w:t>
      </w:r>
      <w:r w:rsidR="009D2960"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เป็นเครื่องมือในการประเมินประสิทธิภาพและประสิทธิผลในการปฏิบัติงานของพนักงานในองค์กร </w:t>
      </w:r>
    </w:p>
    <w:p w:rsidR="00286834" w:rsidRDefault="00286834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9D2960"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 เป็นเครื่องมือในการตรวจสอบการปฏิบั</w:t>
      </w:r>
      <w:r w:rsid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ติงานของแต่ละฝ่าย </w:t>
      </w:r>
    </w:p>
    <w:p w:rsidR="00286834" w:rsidRDefault="00286834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๘. เป็นกรอบก</w:t>
      </w:r>
      <w:r w:rsidR="009D29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9D2960"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หนดพฤติกรรมการอยู่รวมกันในกองการศึกษาฯ ได้อย่างมีความสุข </w:t>
      </w:r>
    </w:p>
    <w:p w:rsidR="00286834" w:rsidRDefault="00286834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9</w:t>
      </w:r>
      <w:r w:rsidR="009D2960"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เป็นแนวทางการส่งเสริมคุณธรรม จริยธรรมให้แก่เจ้าห</w:t>
      </w:r>
      <w:r w:rsid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น้าที่ในกองการศึกษาฯ </w:t>
      </w:r>
    </w:p>
    <w:p w:rsidR="009D2960" w:rsidRPr="009D2960" w:rsidRDefault="00286834" w:rsidP="009D2960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๑๐.เพื่อก</w:t>
      </w:r>
      <w:r w:rsidR="009D29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9D2960" w:rsidRPr="009D29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หนดเป็นแนวทางการปฏิบัติราชการในการให้บริการประชาชนในเขตพื้นที่ได้อย่างรวดเร็ว</w:t>
      </w:r>
    </w:p>
    <w:p w:rsidR="009D2960" w:rsidRPr="009D2960" w:rsidRDefault="009D2960" w:rsidP="009D296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8269C" w:rsidRDefault="005826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         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0B7DAE" w:rsidRDefault="0058269C" w:rsidP="00070D6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:rsidR="0058269C" w:rsidRPr="00E378FD" w:rsidRDefault="0058269C" w:rsidP="0058269C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E378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ขอบเขต</w:t>
      </w:r>
    </w:p>
    <w:p w:rsidR="0058269C" w:rsidRPr="0058269C" w:rsidRDefault="0058269C" w:rsidP="0058269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proofErr w:type="spellStart"/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คู่มือปฏิบัติงานเพื่อให้ข้าราชการ พนักงานจ้างตามภารกิจ พนักงานจ้างทั่วไป รวมไป ถึงพนักงานที่ปฏิบัติหน้าที่อื่น ๆ ที่ได้รับมอบหมายให้มีหน้าที่รับผิดชอบปฏิบัติงานในสังกัดกองการศึกษา ศาสนาและวัฒนธรรม ให้สอดคล้องกับกฎหมาย ระเบียบ ข้อบังคับ ห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นังสือสั่งการ มติ หลักเกณฑ์ค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สั่งตาม หน้าที่ความรับผิดชอบของแต่ละฝ่ายและวิธีการปฏิบัติงานที่ครอบคลุม ตั้งแต่ขั้นตอนเริ่มต้นจนถึงสิ้นสุด กระบวนงาน</w:t>
      </w:r>
    </w:p>
    <w:p w:rsidR="0058269C" w:rsidRPr="00E378FD" w:rsidRDefault="0058269C" w:rsidP="0058269C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E378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ความรับผิดชอบ</w:t>
      </w:r>
    </w:p>
    <w:p w:rsidR="0058269C" w:rsidRPr="0058269C" w:rsidRDefault="0058269C" w:rsidP="0058269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การแสดงคว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ามรับผิดชอบในการปฏิบัติงานตามต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แหน่งหน้าที่ที่ตนรับผิดชอบตามที่ได้รับมอบหมาย รวม ไปถึง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82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ผู้บังคับบัญชาที่ดูแลและควบคุมงานนั้น ๆ โดยแบ่งสายการบังคับบัญชาตามลักษณะงานตาม โครงสร้างของส่วนราชการดังนี้</w:t>
      </w:r>
    </w:p>
    <w:p w:rsidR="0058269C" w:rsidRPr="0058269C" w:rsidRDefault="0058269C" w:rsidP="0058269C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</w:rPr>
      </w:pPr>
      <w:r w:rsidRPr="0058269C">
        <w:rPr>
          <w:rFonts w:ascii="Arial" w:hAnsi="Arial" w:hint="cs"/>
          <w:color w:val="000000" w:themeColor="text1"/>
          <w:sz w:val="38"/>
          <w:szCs w:val="38"/>
          <w:cs/>
        </w:rPr>
        <w:t xml:space="preserve">              </w:t>
      </w:r>
      <w:r>
        <w:rPr>
          <w:rFonts w:ascii="Arial" w:hAnsi="Arial" w:hint="cs"/>
          <w:color w:val="000000" w:themeColor="text1"/>
          <w:sz w:val="38"/>
          <w:szCs w:val="38"/>
          <w:cs/>
        </w:rPr>
        <w:t xml:space="preserve">    </w:t>
      </w:r>
      <w:r w:rsidRPr="0058269C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>กรอบโครงสร้างส่วนราชการของการศึกษา ศาสนา และวัฒนธรรม</w:t>
      </w:r>
    </w:p>
    <w:p w:rsidR="0058269C" w:rsidRDefault="009F210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4.25pt;margin-top:15.1pt;width:303pt;height:36.75pt;z-index:251661312" fillcolor="#ed7d31 [3205]" strokecolor="#f2f2f2 [3041]" strokeweight="3pt">
            <v:shadow on="t" type="perspective" color="#823b0b [1605]" opacity=".5" offset="1pt" offset2="-1pt"/>
            <v:textbox>
              <w:txbxContent>
                <w:p w:rsidR="0058269C" w:rsidRPr="0058269C" w:rsidRDefault="0058269C">
                  <w:pPr>
                    <w:rPr>
                      <w:color w:val="000000" w:themeColor="text1"/>
                    </w:rPr>
                  </w:pPr>
                  <w:r>
                    <w:rPr>
                      <w:rFonts w:ascii="Arial" w:hAnsi="Arial" w:cs="Angsana New" w:hint="cs"/>
                      <w:color w:val="384400"/>
                      <w:sz w:val="38"/>
                      <w:szCs w:val="38"/>
                      <w:cs/>
                    </w:rPr>
                    <w:t xml:space="preserve">     </w:t>
                  </w:r>
                  <w:r>
                    <w:rPr>
                      <w:rFonts w:ascii="Arial" w:hAnsi="Arial" w:cs="Angsana New" w:hint="cs"/>
                      <w:color w:val="000000" w:themeColor="text1"/>
                      <w:sz w:val="38"/>
                      <w:szCs w:val="38"/>
                      <w:cs/>
                    </w:rPr>
                    <w:t xml:space="preserve">       </w:t>
                  </w:r>
                  <w:r w:rsidRPr="0058269C">
                    <w:rPr>
                      <w:rFonts w:ascii="Arial" w:hAnsi="Arial" w:cs="Angsana New"/>
                      <w:color w:val="000000" w:themeColor="text1"/>
                      <w:sz w:val="38"/>
                      <w:szCs w:val="38"/>
                      <w:cs/>
                    </w:rPr>
                    <w:t>กองการศึกษา ศาสนา และวัฒนธรรม</w:t>
                  </w:r>
                </w:p>
              </w:txbxContent>
            </v:textbox>
          </v:shape>
        </w:pict>
      </w:r>
    </w:p>
    <w:p w:rsidR="00E378FD" w:rsidRDefault="009F210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6.75pt;margin-top:24.3pt;width:0;height:54.75pt;z-index:251662336" o:connectortype="straight"/>
        </w:pict>
      </w:r>
      <w:r w:rsidR="00582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E378FD" w:rsidRPr="00E378FD" w:rsidRDefault="00E378FD" w:rsidP="00E378FD">
      <w:pPr>
        <w:rPr>
          <w:rFonts w:ascii="TH SarabunIT๙" w:hAnsi="TH SarabunIT๙" w:cs="TH SarabunIT๙"/>
          <w:sz w:val="32"/>
          <w:szCs w:val="32"/>
          <w:cs/>
        </w:rPr>
      </w:pPr>
    </w:p>
    <w:p w:rsidR="00E378FD" w:rsidRPr="00E378FD" w:rsidRDefault="009F210F" w:rsidP="00E378FD">
      <w:pPr>
        <w:rPr>
          <w:rFonts w:ascii="TH SarabunIT๙" w:hAnsi="TH SarabunIT๙" w:cs="TH SarabunIT๙"/>
          <w:sz w:val="32"/>
          <w:szCs w:val="32"/>
          <w:cs/>
        </w:rPr>
      </w:pPr>
      <w:r w:rsidRPr="009F210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4" type="#_x0000_t32" style="position:absolute;margin-left:401.95pt;margin-top:24.15pt;width:0;height:32.25pt;z-index:251667456" o:connectortype="straight"/>
        </w:pict>
      </w:r>
      <w:r w:rsidRPr="009F210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0" type="#_x0000_t32" style="position:absolute;margin-left:51.05pt;margin-top:24.1pt;width:350.9pt;height:.05pt;z-index:251663360" o:connectortype="straight"/>
        </w:pict>
      </w:r>
      <w:r w:rsidRPr="009F210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2" type="#_x0000_t32" style="position:absolute;margin-left:51pt;margin-top:24.1pt;width:.1pt;height:32.2pt;z-index:251665408" o:connectortype="straight"/>
        </w:pict>
      </w:r>
    </w:p>
    <w:p w:rsidR="00E378FD" w:rsidRPr="00E378FD" w:rsidRDefault="00E378FD" w:rsidP="00E378FD">
      <w:pPr>
        <w:rPr>
          <w:rFonts w:ascii="TH SarabunIT๙" w:hAnsi="TH SarabunIT๙" w:cs="TH SarabunIT๙"/>
          <w:sz w:val="32"/>
          <w:szCs w:val="32"/>
          <w:cs/>
        </w:rPr>
      </w:pPr>
    </w:p>
    <w:p w:rsidR="00E378FD" w:rsidRPr="00E378FD" w:rsidRDefault="009F210F" w:rsidP="00E378FD">
      <w:pPr>
        <w:rPr>
          <w:rFonts w:ascii="TH SarabunIT๙" w:hAnsi="TH SarabunIT๙" w:cs="TH SarabunIT๙"/>
          <w:sz w:val="32"/>
          <w:szCs w:val="32"/>
          <w:cs/>
        </w:rPr>
      </w:pPr>
      <w:r w:rsidRPr="009F210F">
        <w:rPr>
          <w:rFonts w:ascii="Arial" w:hAnsi="Arial"/>
          <w:noProof/>
          <w:color w:val="000000" w:themeColor="text1"/>
          <w:sz w:val="38"/>
          <w:szCs w:val="38"/>
        </w:rPr>
        <w:pict>
          <v:shape id="_x0000_s1033" type="#_x0000_t176" style="position:absolute;margin-left:295.5pt;margin-top:6.55pt;width:201.75pt;height:54.75pt;z-index:251666432" fillcolor="#ed7d31 [3205]" strokecolor="#f2f2f2 [3041]" strokeweight="3pt">
            <v:shadow on="t" type="perspective" color="#823b0b [1605]" opacity=".5" offset="1pt" offset2="-1pt"/>
            <v:textbox>
              <w:txbxContent>
                <w:p w:rsidR="00E378FD" w:rsidRPr="00E378FD" w:rsidRDefault="00E378FD" w:rsidP="00E378FD">
                  <w:pPr>
                    <w:pStyle w:val="a3"/>
                    <w:spacing w:before="0" w:beforeAutospacing="0" w:afterAutospacing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</w:rPr>
                  </w:pPr>
                  <w:r w:rsidRPr="00E378FD">
                    <w:rPr>
                      <w:rFonts w:ascii="TH SarabunIT๙" w:hAnsi="TH SarabunIT๙" w:cs="TH SarabunIT๙" w:hint="cs"/>
                      <w:color w:val="000000" w:themeColor="text1"/>
                      <w:sz w:val="36"/>
                      <w:szCs w:val="36"/>
                      <w:cs/>
                    </w:rPr>
                    <w:t>ด้าน</w:t>
                  </w:r>
                  <w:r w:rsidRPr="00E378FD"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  <w:cs/>
                    </w:rPr>
                    <w:t>ส่งเสริมการศึกษา</w:t>
                  </w:r>
                </w:p>
                <w:p w:rsidR="00E378FD" w:rsidRPr="00E378FD" w:rsidRDefault="00E378FD" w:rsidP="00E378FD">
                  <w:pPr>
                    <w:pStyle w:val="a3"/>
                    <w:spacing w:before="0" w:beforeAutospacing="0" w:afterAutospacing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  <w:cs/>
                    </w:rPr>
                  </w:pPr>
                  <w:r w:rsidRPr="00E378FD"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  <w:cs/>
                    </w:rPr>
                    <w:t>ศาสนาวัฒนธรรม</w:t>
                  </w:r>
                  <w:r w:rsidRPr="00E378FD">
                    <w:rPr>
                      <w:rFonts w:ascii="TH SarabunIT๙" w:hAnsi="TH SarabunIT๙" w:cs="TH SarabunIT๙" w:hint="cs"/>
                      <w:color w:val="000000" w:themeColor="text1"/>
                      <w:sz w:val="36"/>
                      <w:szCs w:val="36"/>
                      <w:cs/>
                    </w:rPr>
                    <w:t>และนันทนาการ</w:t>
                  </w:r>
                </w:p>
                <w:p w:rsidR="0058269C" w:rsidRPr="00E378FD" w:rsidRDefault="0058269C" w:rsidP="00E378FD"/>
              </w:txbxContent>
            </v:textbox>
          </v:shape>
        </w:pict>
      </w:r>
      <w:r w:rsidRPr="009F210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1" type="#_x0000_t176" style="position:absolute;margin-left:-19.5pt;margin-top:6.55pt;width:168pt;height:50.95pt;z-index:251664384" fillcolor="#ed7d31 [3205]" strokecolor="#f2f2f2 [3041]" strokeweight="3pt">
            <v:shadow on="t" type="perspective" color="#823b0b [1605]" opacity=".5" offset="1pt" offset2="-1pt"/>
            <v:textbox>
              <w:txbxContent>
                <w:p w:rsidR="0058269C" w:rsidRPr="00E378FD" w:rsidRDefault="0058269C" w:rsidP="0058269C">
                  <w:pPr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</w:rPr>
                  </w:pPr>
                  <w:r w:rsidRPr="00E378FD">
                    <w:rPr>
                      <w:rFonts w:ascii="TH SarabunIT๙" w:hAnsi="TH SarabunIT๙" w:cs="TH SarabunIT๙"/>
                      <w:color w:val="384400"/>
                      <w:sz w:val="36"/>
                      <w:szCs w:val="36"/>
                      <w:cs/>
                    </w:rPr>
                    <w:t xml:space="preserve">     </w:t>
                  </w:r>
                  <w:r w:rsidRPr="00E378FD">
                    <w:rPr>
                      <w:rFonts w:ascii="TH SarabunIT๙" w:hAnsi="TH SarabunIT๙" w:cs="TH SarabunIT๙"/>
                      <w:color w:val="000000" w:themeColor="text1"/>
                      <w:sz w:val="36"/>
                      <w:szCs w:val="36"/>
                      <w:cs/>
                    </w:rPr>
                    <w:t>งานบริหารการศึกษา</w:t>
                  </w:r>
                </w:p>
              </w:txbxContent>
            </v:textbox>
          </v:shape>
        </w:pict>
      </w:r>
    </w:p>
    <w:p w:rsidR="00E378FD" w:rsidRPr="00E378FD" w:rsidRDefault="00E378FD" w:rsidP="00E378FD">
      <w:pPr>
        <w:rPr>
          <w:rFonts w:ascii="TH SarabunIT๙" w:hAnsi="TH SarabunIT๙" w:cs="TH SarabunIT๙"/>
          <w:sz w:val="32"/>
          <w:szCs w:val="32"/>
          <w:cs/>
        </w:rPr>
      </w:pPr>
    </w:p>
    <w:p w:rsidR="00E378FD" w:rsidRPr="00E378FD" w:rsidRDefault="009F210F" w:rsidP="00E378FD">
      <w:pPr>
        <w:rPr>
          <w:rFonts w:ascii="TH SarabunIT๙" w:hAnsi="TH SarabunIT๙" w:cs="TH SarabunIT๙"/>
          <w:sz w:val="32"/>
          <w:szCs w:val="32"/>
          <w:cs/>
        </w:rPr>
      </w:pPr>
      <w:r w:rsidRPr="009F210F">
        <w:rPr>
          <w:rFonts w:ascii="Arial" w:hAnsi="Arial"/>
          <w:noProof/>
          <w:color w:val="000000" w:themeColor="text1"/>
          <w:sz w:val="38"/>
          <w:szCs w:val="38"/>
        </w:rPr>
        <w:pict>
          <v:shape id="_x0000_s1036" type="#_x0000_t32" style="position:absolute;margin-left:401.9pt;margin-top:10.75pt;width:0;height:21pt;z-index:251669504" o:connectortype="straight"/>
        </w:pict>
      </w:r>
      <w:r w:rsidRPr="009F210F">
        <w:rPr>
          <w:rFonts w:ascii="Arial" w:hAnsi="Arial"/>
          <w:noProof/>
          <w:color w:val="000000" w:themeColor="text1"/>
          <w:sz w:val="38"/>
          <w:szCs w:val="38"/>
        </w:rPr>
        <w:pict>
          <v:shape id="_x0000_s1035" type="#_x0000_t32" style="position:absolute;margin-left:50.9pt;margin-top:6.3pt;width:.05pt;height:20.2pt;flip:x;z-index:251668480" o:connectortype="straight"/>
        </w:pict>
      </w:r>
    </w:p>
    <w:p w:rsidR="0058269C" w:rsidRDefault="009F210F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margin-left:401.9pt;margin-top:20.75pt;width:0;height:32.25pt;z-index:25167257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margin-left:51.05pt;margin-top:25.5pt;width:.05pt;height:27.5pt;z-index:251670528" o:connectortype="straight"/>
        </w:pict>
      </w:r>
      <w:r w:rsidR="00E378FD">
        <w:rPr>
          <w:rFonts w:ascii="TH SarabunIT๙" w:hAnsi="TH SarabunIT๙" w:cs="TH SarabunIT๙" w:hint="cs"/>
          <w:sz w:val="32"/>
          <w:szCs w:val="32"/>
          <w:cs/>
        </w:rPr>
        <w:t xml:space="preserve"> งานแผนและวิชาการ</w:t>
      </w:r>
      <w:r w:rsidR="00E378F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E378FD">
        <w:rPr>
          <w:rFonts w:ascii="TH SarabunIT๙" w:hAnsi="TH SarabunIT๙" w:cs="TH SarabunIT๙" w:hint="cs"/>
          <w:sz w:val="32"/>
          <w:szCs w:val="32"/>
          <w:cs/>
        </w:rPr>
        <w:t>งานประเพณี  ศาสนา  ศิลปะ  วัฒนธรรม</w:t>
      </w:r>
    </w:p>
    <w:p w:rsidR="00E378FD" w:rsidRDefault="00E378FD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E378FD" w:rsidRDefault="009F210F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32" style="position:absolute;margin-left:401.95pt;margin-top:21pt;width:0;height:24.95pt;z-index:25167360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margin-left:50.85pt;margin-top:21pt;width:0;height:24.95pt;z-index:251671552" o:connectortype="straight"/>
        </w:pict>
      </w:r>
      <w:r w:rsidR="00E378FD">
        <w:rPr>
          <w:rFonts w:ascii="TH SarabunIT๙" w:hAnsi="TH SarabunIT๙" w:cs="TH SarabunIT๙" w:hint="cs"/>
          <w:sz w:val="32"/>
          <w:szCs w:val="32"/>
          <w:cs/>
        </w:rPr>
        <w:t>งานการศึกษาปฐมวัย</w:t>
      </w:r>
      <w:r w:rsidR="00E378F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A36A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="006A36A3">
        <w:rPr>
          <w:rFonts w:ascii="TH SarabunIT๙" w:hAnsi="TH SarabunIT๙" w:cs="TH SarabunIT๙" w:hint="cs"/>
          <w:sz w:val="32"/>
          <w:szCs w:val="32"/>
          <w:cs/>
        </w:rPr>
        <w:t>งานกิจกรรมพัฒนาเด็กและเยาวชน</w:t>
      </w:r>
    </w:p>
    <w:p w:rsidR="006A36A3" w:rsidRDefault="006A36A3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E378FD" w:rsidRDefault="009F210F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32" style="position:absolute;margin-left:401.9pt;margin-top:21.3pt;width:0;height:24.95pt;z-index:25167564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margin-left:51.1pt;margin-top:22.25pt;width:0;height:24.95pt;z-index:251674624" o:connectortype="straight"/>
        </w:pict>
      </w:r>
      <w:r w:rsidR="00E378FD">
        <w:rPr>
          <w:rFonts w:ascii="TH SarabunIT๙" w:hAnsi="TH SarabunIT๙" w:cs="TH SarabunIT๙" w:hint="cs"/>
          <w:sz w:val="32"/>
          <w:szCs w:val="32"/>
          <w:cs/>
        </w:rPr>
        <w:t>งานการศึกษาขั้นพื้นฐาน</w:t>
      </w:r>
      <w:r w:rsidR="006A36A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23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6A3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6A9">
        <w:rPr>
          <w:rFonts w:ascii="TH SarabunIT๙" w:hAnsi="TH SarabunIT๙" w:cs="TH SarabunIT๙" w:hint="cs"/>
          <w:sz w:val="32"/>
          <w:szCs w:val="32"/>
          <w:cs/>
        </w:rPr>
        <w:t>งานการศึกษานอกระบบและส่งเสริมอาชีพ</w:t>
      </w:r>
      <w:r w:rsidR="006A36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236A9" w:rsidRDefault="005236A9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5236A9" w:rsidRDefault="005236A9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 (ศ.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บ้านจิตประสงค์)                                              งานกิจกรรมนันทนาการ</w:t>
      </w:r>
    </w:p>
    <w:p w:rsidR="00070D62" w:rsidRDefault="00070D62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70D62" w:rsidRDefault="00070D62" w:rsidP="00E378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-3-</w:t>
      </w:r>
    </w:p>
    <w:p w:rsidR="00070D62" w:rsidRPr="001A4DEF" w:rsidRDefault="00070D62" w:rsidP="00070D62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A4DE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ลักษณะงานที่ปฏิบัติและวิธีปฏิบัติงาน</w:t>
      </w:r>
    </w:p>
    <w:p w:rsidR="00070D62" w:rsidRPr="001A4DEF" w:rsidRDefault="001A4DEF" w:rsidP="00070D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1A4DE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๑. งาน</w:t>
      </w:r>
      <w:r w:rsidRPr="001A4DEF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ด้าน</w:t>
      </w:r>
      <w:r w:rsidR="00070D62" w:rsidRPr="001A4DE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บริหารการศึกษา</w:t>
      </w:r>
    </w:p>
    <w:p w:rsidR="00070D62" w:rsidRPr="00070D62" w:rsidRDefault="001A4DEF" w:rsidP="00070D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สนับสนุนการบริหารจัดการสถานศึกษา ส่งเสริมสนับสนุนงานด้านวิชาการและบริหารทั่วไป ส่งเสริม การจัดการศึกษาในศูนย์พัฒนาเด็กเล็ก ควบคุม ตรวจสอบ คุณภาพและมาตรฐานการศึกษา และจัดระบบการ ประกันคุณภาพ ส่งเสริมศักยภาพการจัดการศึกษาท้องถิ่น รวบรวม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ข้อมูลเพื่อศึกษาและวิเคราะห์ ก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จัดท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ผนและโครงการของกองการศึกษา จัดท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แผนยุทธศาสตร์การพัฒนาศึกษา และแผนการศึกษา ในส่วน ของกองการศึกษา วางแผนพัฒนาด้านการศึกษาขององค์กรปกครองส่วนท้องถิ่นและ การลงข้อมูลระบบข้อมูล สารสนเทศทางการศึกษาท้องถิ่น (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School information </w:t>
      </w:r>
      <w:proofErr w:type="spellStart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>Systern</w:t>
      </w:r>
      <w:proofErr w:type="spellEnd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SIS) 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และข้อมูลสารสนเทศทางการศึกษา ศูนย์พัฒนาเด็กเล็กขององค์กรปกครองส่วนท้องถิ่น (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Child development Center information </w:t>
      </w:r>
      <w:proofErr w:type="spellStart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>Systern</w:t>
      </w:r>
      <w:proofErr w:type="spellEnd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 CCIS) 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ส่งเสริมและสนับสนุน การจัดท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สาระของหลักสูตร การพัฒนาหลักสูตร 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 เรียนรู้ แนวทางการจัดประสบการณ์ แผนการสอบ คู่มือครู การผลิต และการใช้เทคโนโลยีเพื่อการศึกษา ส่งเสริมและพัฒนาบุคลากรให้มีคุณภาพ และมาตรฐานที่เหมาะสมตามมาตรฐานวิชาชีพสนับสนุนค่าใช้จ่ายใน การจัดการศึกษางานจัดซื้อ จัดจ้าง เงินจัดสรร เงินอุดหนุนทุกประเภท เงินโครงการถ่ายโอนภารกิจ โครงการ อาหารเสริม (นม) และโครงการอาหารกลางวัน การจัดการศึกษาปฐมวัยในศูนย์พัฒนาเด็กเล็กโรงเรียนหรือ ศูนย์การเรียน ส่งเสริม สนับสนุน ด้านวิชาการ งบประมาณ บุคลากรให้แก่บุคคล ครอบครัว หน่วยงาน สถานประกอบการในการอบรมเลี้ยงดูบุตรหรือบุคคลที่อยู่ในการดูแล ให้ได้รับการพัฒนาและสามารถจัด การศึกษาปฐมวัยได้ตามความเหมาะสม จัดการศึกษาแบบ</w:t>
      </w:r>
      <w:proofErr w:type="spellStart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ารและแบบองค์ความรู้โดยให้ความส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คัญทั้ง ในด้านความรู้ คุณธรรม และกระบวนการเรียนรู้ให้เหมาะสมกับระดับการศึกษา จัดกิจกรรมให้สอดคล้องกับ ความสนใจ ความถนัด และ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ธรรมชาติของวัยของผู้เรียน โดยค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นึงถึงความแตกต่างร</w:t>
      </w:r>
      <w:r w:rsid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ะหว่างบุคคลและถือว่า ผู้เรียนส</w:t>
      </w:r>
      <w:r w:rsidR="00070D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070D62" w:rsidRPr="00070D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คัญที่สุด จัดให้มีระบบความร่วมมือระหว่างศูนย์พัฒนาเด็กเล็ก ผู้ปกครองครอบครัวสถาน ประกอบการ องค์กรหรือสถาบันอื่นในท้องถิ่น เข้ามามีส่วนร่วมในการจัดการศึกษาปฐมวัย ส่งเสริมและ สนับสนุนให้ครูผู้สอนจัดบรรยากาศการเรียนการสอน การจัดสื่อการเรียน เพื่อส่งเสริมการเรียนรู้ รวมทั้ง สามารถใช้การวิจัยเป็นส่วนหนึ่งของการเรียนรู้ โดยผู้เรียนผู้สอนอาจเรียนรู้ไปพร้อมกัน จัดให้มีการวิจัยและ พัฒนาด้านการผลิตและพัฒนาเทคโนโลยีเพื่อการศึกษาให้เหมาะกับผู้เรียน ปฏิบัติงานร่วมกับหรือสนับสนุน การปฏิบัติงานของหน่วยงานอื่นที่เกี่ยวข้องหรือตามที่ได้รับมอบหมาย บริหารจัดการงานด้านธุรการงาน เอกสาร และการประสานงานกับส่วนราชการต่างๆให้เกิดประสิทธิภาพ</w:t>
      </w:r>
    </w:p>
    <w:p w:rsidR="00070D62" w:rsidRDefault="00070D62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E378FD">
      <w:pPr>
        <w:tabs>
          <w:tab w:val="left" w:pos="10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40"/>
          <w:szCs w:val="40"/>
        </w:rPr>
      </w:pPr>
      <w:r w:rsidRPr="006C04B5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</w:t>
      </w:r>
      <w:r w:rsidRPr="006C04B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ลักษณะงานที่ปฏิบัติและวิธีปฏิบัติงาน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            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1. </w:t>
      </w: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งาน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ด้าน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บริหารการศึกษา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สนับสนุนการบริหารจัดการสถานศึกษา ส่งเสริมสนับสนุนงานด้านวิชาการและบริหารทั่วไป ส่งเสริม การจัดการศึกษาในศูนย์พัฒนาเด็กเล็ก ควบคุม ตรวจสอบ คุณภาพและมาตรฐานการศึกษา และจัดระบบการ ประกันคุณภาพ ส่งเสริมศักยภาพการจัดการศึกษาท้องถิ่น รวบรวมข้อมูลเพื่อศึกษาและวิเคราะห์ ก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จัดท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แผนและโครงการของกองการศึกษา จัดท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แผนยุทธศาสตร์การพัฒนาศึกษา และแผนการศึกษา ในส่วน ของกองการศึกษา วางแผนพัฒนาด้านการศึกษาขององค์กรปกครองส่วนท้องถิ่นและ การลงข้อมูลระบบข้อมูล สารสนเทศทางการศึกษาท้องถิ่น (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School information System : SIS)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และข้อมูลสารสนเทศทางการศึกษา ศูนย์พัฒนาเด็กเล็กขององค์กรปกครองส่วนท้องถิ่น (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Child development center information System - CCIS)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ส่งเสริมและสนับสนุน การจัดท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สาระของหลักสูตร การพัฒนาหลักสูตร การจัดท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 เรียนรู้ แนวทางการจัดประสบการณ์ แผนการสอบ คู่มือครู การผลิต และการใช้เทคโนโลยีเพื่อการศึกษา ส่งเสริมและพัฒนาบุคลากรให้มีคุณภาพ และมาตรฐานที่เหมาะสมตามมาตรฐานวิชาชีพสนับสนุนค่าใช้จ่ายใน การจัดการศึกษางานจัดซื้อ จัดจ้าง เงินจัดสรร เงินอุดหนุนทุกประเภท เงินโครงการถ่ายโอนภารกิจ โครงการ อาหารเสริม (นม) และโครงการอาหารกลางวัน การจัดการศึกษาปฐมวัยในศูนย์พัฒนาเด็กเล็กโรงเรียนหรือ ศูนย์การเรียน ส่งเสริม สนับสนุน ด้านวิชาการ งบประมาณ บุคลากรให้แก่บุคคล ครอบครัว หน่วยงาน สถานประกอบการในการอบรมเลี้ยงดูบุตรหรือบุคคลที่อยู่ในการดูแล ให้ได้รับการพัฒนาและสามารถจัด การศึกษาปฐมวัยได้ตามความเหมาะสม จัดการศึกษาแบบ</w:t>
      </w:r>
      <w:proofErr w:type="spellStart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การและแบบองค์ความรู้โดยให้ความส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คัญทั้ง ในด้านความรู้ คุณธรรม และกระบวนการเรียนรู้ให้เหมาะสมกับระดับการศึกษา จัดกิจกรรมให้สอดคล้องกับ ความสนใจ ความถนัด และธรรมชาติของวัยของผู้เรียน โดยค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นึงถึงความแตกต่างระหว่างบุคคลและถือว่า ผู้เรียนส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คัญที่สุด จัดให้มีระบบความร่วมมือระหว่างศูนย์พัฒนาเด็กเล็ก ผู้ปกครองครอบครัวสถาน ประกอบการ องค์กรหรือสถาบันอื่นในท้องถิ่น เข้ามามีส่วนร่วมในการจัดการศึกษาปฐมวัย ส่งเสริมและ สนับสนุนให้ครูผู้สอนจัดบรรยากาศการเรียนการสอน การจัดสื่อการเรียน เพื่อส่งเสริมการเรียนรู้ รวมทั้ง สามารถใช้การวิจัยเป็นส่วนหนึ่งของการเรียนรู้ โดยผู้เรียนผู้สอนอาจเรียนรู้ไปพร้อมกัน จัดให้มีการวิจัยและ พัฒนาด้านการผลิตและพัฒนาเทคโนโลยีเพื่อการศึกษาให้เหมาะกับผู้เรียน ปฏิบัติงานร่วมกับหรือสนับสนุน การปฏิบัติงานของหน่วยงานอื่นที่เกี่ยวข้องหรือตามที่ได้รับมอบหมาย บริหารจัดการงานด้านธุรการงาน เอกสาร และการประสานงานกับส่วนราชการต่างๆให้เกิดประสิทธิภาพ</w:t>
      </w: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-5-</w:t>
      </w: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๒. งาน</w:t>
      </w:r>
      <w:r w:rsidRPr="006C04B5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ด้าน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ส่งเสริมการศึกษา ศาสนาและวัฒนธรรม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ส่งเสริมให้เยาวชนและประชาชนมีคุณธรรม จริยธรรม ศีลธรรม พัฒนาสังคมด้าน คุณภาพชีวิต ส่งเสริมการเรียนรู้ตามอัธยาศัย พัฒนาบุคลากรให้มีความรู้ ส่งเสริมประเพณีท้องถิ่น โครงการจัดงานประเพณี วันลอยกระทง จัดชมรม หรือกลุ่มกีฬา ตลอดจนกิจกรรมกีฬา</w:t>
      </w:r>
      <w:proofErr w:type="spellStart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และนัน</w:t>
      </w:r>
      <w:proofErr w:type="spellEnd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ทาการ เพื่อให้เด็กและเยาวชนได้พัฒนา ทักษะ พัฒนาเยาวชนให้เป็นไปตามแผนพัฒนาเด็กเยาวชนแห่งชาติส่งเสริมงานการกีฬาและนันทนาการ เผยแพร่ผลการดาเนินงานเพื่อความโปร่งใสรวดเร็ว บริหารจัดการงานด้านงานธุรการ งานเอกสาร และการ ประสานงานกับส่วนราชการต่างๆให้เกิดประสิทธิภาพ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ขั้นตอนการปฏิบัติงาน และวิธีการติดตามและประเมินผลการปฏิบัติงาน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กองการศึกษา ศา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สนาและวัฒนธรรม ได้ก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หนดแนวทางและหลักเกณฑ์เพื่อให้การปฏิบัติงานราชการ ของเจ้าหน้าที่ในกองการศึกษาฯ เป็นไปด้วยความมีระเบียบเรียบร้อย ถูกต้อง รวดเร็ว และสอดคล้องกับข้อสั่ง การของผู้บังคับบัญชาทุกระดับ จึงออกคู่มือปฏิบัติราชการเพื่อใช้เป็นหลักเกณฑ์แนวทางการปฏิบัติงาน ราชการภายในกองการศึกษาฯ ใ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ห้ทุกฝ่ายถือปฏิบัติโดยแบ่งการก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หนดแนวทางภายใต้การกากับดูแลและ รับผิดชอบของแต่ละฝ่าย ทั้งนี้ให้นาหลักเกณฑ์หรื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อแนวทางการปฏิบัติงานราชการนี้ก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หนดเป็นตัวประเมิน ความส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เร็จของงานในแต่ละส่วนงานต่อไป ดังนั้น กองการศึกษา ศาสนาแ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ละวัฒนธรรม ได้ก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หนด </w:t>
      </w:r>
      <w:proofErr w:type="spellStart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กฏ</w:t>
      </w:r>
      <w:proofErr w:type="spellEnd"/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หลักเกณฑ์ เป็นแนวทางการปฏิบัติราชการ ดังนี้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๑. การก</w:t>
      </w:r>
      <w:r w:rsidRPr="006C04B5">
        <w:rPr>
          <w:rFonts w:ascii="TH SarabunIT๙" w:hAnsi="TH SarabunIT๙" w:cs="TH SarabunIT๙" w:hint="cs"/>
          <w:color w:val="000000" w:themeColor="text1"/>
          <w:sz w:val="36"/>
          <w:szCs w:val="36"/>
          <w:u w:val="single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หนดด้านงานสารบรรณ การประชาสัมพันธ์ เข้ารับการฝึกอบรมและงานอื่น ๆ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การบันทึกผ่านเว็บไซต์ ประชาสัมพันธ์ ประกาศต่าง ๆ ของส่วนราชการการบันทึกผ่านเว็บไซต์ สื่อ อิเล็กทรอนิกส์ต่าง ๆ ของกองการศึกษา ศาสนาและวัฒนธรรม ให้อยู่ในความรับผิดชอบของผู้ช่วยเจ้าหน้าที่ ระบบคอมพิวเตอร์ และผู้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ช่วยนักวิชาการคอมพิวเตอร์ โดยก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หนดให้เจ้าหน้าที่แต่ละฝ่ายส่งมอบเอกสารที่จะ ดาเนินการให้เจ้าหน้าที่ผู้รับผิดชอบดาเนินการบันทึกผ่านระบบอิเล็กทรอนิกส์ เพื่อเจ้าหน้าท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ี่จะได้ด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 ได้อย่างเรียบร้อยต่อไป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วิธีการติดตามและประเ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มินผลการปฏิบัติงาน มีภาพผลการด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เนินงานเ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ผยแพร่ผ่านเว็บไซต์ที่ทั้งก่อนด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 ระหว่างด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าเนินงาน และหลังเสร็จสิ้น 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 w:rsidRPr="006C04B5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         </w:t>
      </w:r>
      <w:r w:rsidRPr="006C04B5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๒. การจัดเก็บเอกสารด้านงานสารบรรณ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๒.๑ ให้ทุกฝ่ายในสังกัดกองการศึกษา ศาสนาและวัฒนธรรม จัดส่งค</w:t>
      </w:r>
      <w:r w:rsidRPr="006C04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 ประกาศ หนังสือราชการ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ต่าง ๆ ให้งานธุรการจัดเก็บภายหลังเสร็จสิ้นการด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เนินการเพื่อเก็บรักษา อย่างน้อย ๓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 ทั้งนี้ให้เป็นไปตามระเบียบสานักนายกรัฐมนตรีว่าด้วยงานสารบรรณ พ.ศ. ๒๕๒๖ และ แก้ไขเพิ่มเติมถึง (ฉบับที่ ๒) พ.ศ.๒๕๔๘ และหนังสือสั่งการที่เกี่ยวข้อง</w:t>
      </w: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-6-</w:t>
      </w: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๒.๒.การเสนองานต่าง ๆ ให้ทุกฝ่ายส่งแฟ้มไว้ที่โต๊ะเอกสาร แล้วให้ผู้ช่วยเจ้าหน้าที่ธุรการ หรือ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เจ้าหน้าที่ที่ได้รับมอบหมาย 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แฟ้มออกมาตรวจความถูกต้อง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แล้วเสนอให้ผู้บังคับบัญชา ตามล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ดับชั้น หากเกิดข้อผิดพลาดให้ท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เครื่องหมายไว้ และแจ้งกลับไปยังส่วนที่เสนองานมาเพื่อแก้ไขและน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เสนอใหม่ 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๒.๓. ให้เจ้าหน้าที่ธุรการ หรือเจ้าหน้าที่ที่ได้รับมอบหมายจากเจ้าหน้าที่ธุรการเข้าตรวจหนังสือสั่ง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การของกรมส่งเสริมการปกครองท้องถิ่นทุกวัน อย่างน้อยวันละ ๒ ครั้ง หากมีหนังสือส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คัญให้นาเรียนผู้บังคับบัญชาทราบ เพื่อสั่งการต่อไป 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๒.๔.ให้แต่ละฝ่ายนาผลการปฏิบัติงาน และผลการปฏิบัติตามข้อสั่งการของผู้บังคับบัญชาเพื่อ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รายงานผลการปฏิบัติงานของกองการศึกษา ศาส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นาและวัฒนธรรม ต่อที่ประชุมประจ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เดือนทุกเดือน 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๒.๕. กา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รเดินทางไปราชการให้ทุกคนเขียนค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ขออนุญาตในการเดินทางไปราชการทุกครั้งยกเว้น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เดินทางไปราชการต่างจังหวัดตามหนังสือสั่งการให้ใช้บันทึกขออนุญาตพร้อมคาสั่งในการ อนุญาตเดินทางไปราชการ ทั้งนี้ ให้เป็นไปตามระเบียบกระทรวงมหาดไทย ว่าด้วยค่าใช้จ่าย ในการเดินทางไปราชการของเจ้าหน้าที่ท้องถิ่น พ.ศ.๒๕๕๕ และแก้ไขเพิ่มเติมถึง (ฉบับที่ ๓)พ.ศ.๒๕๕๙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๒.๖.การเข้ารับการฝึกอบรมตามโครงการต่าง ๆ ให้เป็นไปตามหน้าที่ความรับผิดชอบ มาตรฐาน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แหน่งของแต่ละบุคคล โดยค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นึงถึงความรู้ที่จะได้รับ สถานะการเงินการคลัง และ รายงานผลการฝึกอบรมให้ทราบภายหลังจากเดินทางกลับ ตามระเบียบกระทรวงมหาดไทยว่าด้วยค่าใช้จ่ายในการอบรมขององค์กรปกครองส่วนท้องถิ่น พ.ศ.๒๕๕๗ 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๒.๗.ให้ทุกฝ่ายดาเนินการถือปฏิบัติตามข้อสั่งการของผู้บังคับบัญชาอย่างเคร่งครัดที่ได้สั่งการลงไป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และให้ปฏิบัติงานรวมทั้งรายงา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นผลการปฏิบัติภายในระยะเวลาที่ก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 หากไม่ได้ก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หนดระยะเวลาไว้ ให้ด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เนินการภายในระยะเวลา ๓ วันทาการ</w:t>
      </w:r>
    </w:p>
    <w:p w:rsidR="006C04B5" w:rsidRP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.ให้ทุกฝ่ายที่ประสงค์จะขอข้อมูลต่าง ๆ ของแต่ละส่วนราชการอื่นๆ ภายในองค์การบริหาร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 ต้องประสานกับกับส่วนราชการนั้นๆ ก่อนล่วงหน้า เพื่อให้แต่ละฝ่ายที่ขอข้อมูล ได้รับ ความสะดวกจากข้อมูลนั้น ๆ เพื่อประกอบในการด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ำเ</w:t>
      </w:r>
      <w:r w:rsidR="00D7554C">
        <w:rPr>
          <w:rFonts w:ascii="TH SarabunIT๙" w:hAnsi="TH SarabunIT๙" w:cs="TH SarabunIT๙" w:hint="cs"/>
          <w:vanish/>
          <w:color w:val="000000" w:themeColor="text1"/>
          <w:sz w:val="32"/>
          <w:szCs w:val="32"/>
          <w:cs/>
        </w:rPr>
        <w:pgNum/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นินงานของกองการศึกษา ศาสนา และวัฒนธรรม ด้วยความรวดเร็ว และเรียบร้อย เช่น การจัดเตรียมเอกสารด้านการบริหารจัดการที่ดี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การจัดเตรียมเอกสารเพื่อรับตรวจงานต่าง ๆ เป็นต้น </w:t>
      </w:r>
    </w:p>
    <w:p w:rsidR="006C04B5" w:rsidRDefault="006C04B5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การจัดทาควบคุมภายในของกองการศึกษา ศาสนาและวัฒนธรรมของทุกปี ให้ตรวจสอบและรายงานผู้อานวยการกองการศึกษา ศาสนาและวัฒนธรรมทราบ และรวบรวมส่งให้หน่วยงาน 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รวจสอบภายใน 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ลุงเขว้า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ทราบและด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C0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เนินการในส่วนที่เกี่ยวข้อง</w:t>
      </w:r>
    </w:p>
    <w:p w:rsidR="009E5A68" w:rsidRDefault="009E5A68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5A68" w:rsidRDefault="009E5A68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5A68" w:rsidRDefault="009E5A68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5A68" w:rsidRDefault="009E5A68" w:rsidP="006C04B5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5A68" w:rsidRDefault="009E5A68" w:rsidP="009E5A68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-7-</w:t>
      </w:r>
    </w:p>
    <w:p w:rsidR="009E5A68" w:rsidRDefault="009E5A68" w:rsidP="009E5A68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๒.๑๐.การจ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สั่งของกอง ที่เกี่ยวกับความรับผิดชอบในหน้า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ที่ของแต่ละบุคคลในสังกัดให้จัดท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สั่งเสนอผู้บริหารทราบและพิจารณาอนุมัติ และแจ้งให้บุคคลนั้น ๆ ทราบ หากมีการ ปรับปรุงคาสั่งหน้าที่ความรับผิดชอบของเจ้าหน้าที่ในฝ่ายต่าง ๆ ต้องแจ้งให้ผู้อานวยการกอง การศึกษา ศาสนาและวัฒนธรรมทราบ เพื่อรายงานให้ผู้บริหารทราบและพิจารณาอนุมั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ติคำ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สั่งต่อไป</w:t>
      </w:r>
    </w:p>
    <w:p w:rsidR="009E5A68" w:rsidRP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๒.๑๑. การเข้าร่วมพิธีการต่าง ๆ เช่น งานเฉลิมพระชนมพรรษา งานเฉลิมพระเกียรติของ พระราชวงศ์ งาน/กิจก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รรมต่างๆ 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หน่วยงานภายนอกอื่น ๆ ให้ข้าราชการและพนักงานจ้างทุกคนเข้าร่วมกิจกรรมตามที่กองการศึกษาฯ จัดไว้ หากไม่ได้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เข้าร่วมให้ชี้แจงเหตุผลให้ผู้อ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นวยการกองการศึกษา ศาสนาและวัฒนธรรมทราบต่อไป ๒.๑๒. ให้ข้าราชการครูและบุคลากรทางการศึกษา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และพนักงานจ้าง ถือปฏิบัติตามค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สั่ง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สั่งที่ได้รับมอบหมายหน้าที่ต่างๆ โดยเคร่งครัด</w:t>
      </w:r>
    </w:p>
    <w:p w:rsidR="009E5A68" w:rsidRP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9E5A6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วิธีการติดตามและประเมินผลการปฏิบัติงาน </w:t>
      </w:r>
    </w:p>
    <w:p w:rsidR="009E5A68" w:rsidRP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เนินงานด้านเอกสารธุรการ การประสานงาน และการมีส่วนร่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วมต่างๆ ต้องเป็นไปตามระเบียบ 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 ประกาศ ข้อบังคับ และหนังสือสั่งการที่เกี่ยวข้อง ตรวจสอบจากเอกสารข้อมูลที่จัดเ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ก็บไว้ในแฟ้มหลัง เสร็จสิ้นการด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</w:t>
      </w:r>
    </w:p>
    <w:p w:rsidR="009E5A68" w:rsidRP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9E5A6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๓. การดูแลความสะอาดและความเรียบร้อย</w:t>
      </w:r>
    </w:p>
    <w:p w:rsid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การดูแลความสะอาดและความเรียบร้อยภายในกองการศึกษา ศาสนาและวัฒนธรรม บุคคลกรทุกคน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ที่อยู่ภายในองค์การบริหารส่วนต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ช่วยกันดูแล ตลอดจนศูนย์พัฒนาเด็กเล็กในสังกัดองค์การบริหาร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</w:p>
    <w:p w:rsidR="009E5A68" w:rsidRPr="009E5A68" w:rsidRDefault="009E5A68" w:rsidP="009E5A68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 ศูนย์พัฒนาเด็กเล็กให้บุคคลกรภายในศูนย์ช่วยกันรับผิดชอบดูแล(ครู ผู้ดูแลเด็กเล็ก 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คนงานทั่งไป รับผิ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ดชอบ ภายใต้การกากับดูแลของผู้อ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นวยการกองการศึกษา ศาสนา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และวัฒนธรรม ทั้งนี้ เป็นไปตามค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สั่งแบ่งงานก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E5A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หนดหน้าที่และความรับผิดชอบของเจ้าหน้าที่สังกัดกองการศึกษา ศาสนาและ วัฒนธรรม ปัจจุบัน</w:t>
      </w:r>
    </w:p>
    <w:p w:rsidR="009E5A68" w:rsidRPr="006C04B5" w:rsidRDefault="009E5A68" w:rsidP="009E5A68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P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04B5" w:rsidRDefault="006C04B5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-7-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987B16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                                          </w:t>
      </w:r>
      <w:r w:rsidRPr="00987B16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วิธีการติดตามและประเมินผลการปฏิบัติงาน 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มีการรายงานผลการปฏิบัติงานของพนักงานจ้างตามหน้าที่ความรับผิดชอบเป็นรายหกเดือน เพื่อให้ ผู้บริหารได้ตรวจสอบและรับทราบ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 w:rsidRPr="00987B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987B16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๒. การก</w:t>
      </w:r>
      <w:r w:rsidRPr="00987B16">
        <w:rPr>
          <w:rFonts w:ascii="TH SarabunIT๙" w:hAnsi="TH SarabunIT๙" w:cs="TH SarabunIT๙" w:hint="cs"/>
          <w:color w:val="000000" w:themeColor="text1"/>
          <w:sz w:val="36"/>
          <w:szCs w:val="36"/>
          <w:u w:val="single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หนดด้านแผนงาน/โครงการและงบประมาณด้านการศึกษา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ด้านแผนงานโครงการ เป็นไปตามหนังสือกระทรวงมหาดไทย ด่วนที่สุด ที่ มท ๐๘๑๖.๒/ว๑๐๕๖ ลงวันที่ ๒๐ ตุลาคม ๒๕๕๙ เรื่องซักซ้อมแนวทางการจัดทาแผนพัฒนาการศึกษาสี่ปี (พ.ศ.๒๕๖๑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๒๕๖๔) ขององค์กรปกครองส่วนท้องถิ่น และระเบียบกระทรวงมหาดไทย ว่าด้วยการจัดทาแผนพัฒนาขององค์กร ปกครองส่วนท้องถิ่น พ.ศ.๒๕๔๘ และแก้ไขเพิ่มเติมถึง (ฉบับที่ ๒) พ.ศ.๒๕๕๙ ดังนี้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๑.๑. การจัดทาแผนพัฒนาการศึกษาสี่ปีของสถานศึกษา ให้สถานศึกษาเสนอร่างแผนพัฒนาการศึกษา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ของสถานศึกษา ให้คณะกรรมการสถานศึกษาขั้นพื้นฐานพิจารณาให้ความเห็นชอบ และเสนอ ผู้บริหารสถานศึกษาประกาศใช้แผนภายในเดือนมีนาคมของทุกปี และรวบรวมส่งให้กองการศึกษา ศาสนา และวัฒนธรรม ดาเนินการบูร</w:t>
      </w:r>
      <w:proofErr w:type="spellStart"/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การเป็นแผนพัฒนาการศึกษา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๑.๒ 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แผนพัฒนาการศ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ึกษาสี่ปีขององค์การบริหารส่วนต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ลุงเขว้า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 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ปีของสถานศึกษา และของกองการศึกษาฯ </w:t>
      </w:r>
      <w:proofErr w:type="spellStart"/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เพื่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อเสนอเป็นร่างแผนพัฒนาการศึกษา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ให้คณะกรรมกา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รการศึกษาขององค์การบริหารส่วนต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พิจารณาให้ความเห็นชอบ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และเสนอนายกองค์การบริหารส่วนต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อนุมัติประกาศใช้แผนภายในเดือน เมษายนของทุกปี</w:t>
      </w:r>
    </w:p>
    <w:p w:rsidR="00987B16" w:rsidRP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๑.๓ การจัดทาแผนพัฒนาท้อง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ถิ่นสี่ปีขององค์การบริหารส่วนต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ในส่วนของแผนงาน โครงการกองการศึกษาศาสนาและวัฒนธรรม ให้แต่ละฝ่ายจัดส่งแผนงานหรือโครงการพร้อมรายละเอียดของ แต่ละฝ่าย ให้กองแผนและ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งบประมาณภายในเดือนเมษายนเพื่อด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เนินการในการรวบรวมจัดท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ขององค์การ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ให้แล้วเสร็จ</w:t>
      </w:r>
    </w:p>
    <w:p w:rsidR="00987B16" w:rsidRDefault="00987B16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๑.๔ 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เนินงานให้จัดส่งแผนด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เนินงานของแต่ละฝ่าย ส่งให้กองแผนและงบประมาณ 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ายในเดือนกันยายนของทุกปีเพื่อด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เนินการจัดทาแผนด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987B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987B16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078D" w:rsidRDefault="0041078D" w:rsidP="0041078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-8-</w:t>
      </w:r>
    </w:p>
    <w:p w:rsidR="0041078D" w:rsidRPr="00987B16" w:rsidRDefault="0041078D" w:rsidP="0041078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035B8B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                                     </w:t>
      </w:r>
      <w:r w:rsidRPr="00035B8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วิธีการติดตามและประเมินผลการปฏิบัติงาน 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มีแผนพัฒนา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ปีของสถานศึกษา ที่ด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เนินการตามขั้นตอนแล้วเสร็จตามระยะเวลาที่เร็ว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หนดด้านแผนงาน/โครงการและงบประมาณด้านการศึกษา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มีแผนพัฒนาการศ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ึกษาสี่ปีขององค์การบริหารส่วนต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ลุงเขว้า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เนินการตามขั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้นตอนแล้วเสร็จ ตามระยะเวลาที่ก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มีแผนการด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เนินงานด้า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นการศึกษาขององค์การบริหารส่วนต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ลุงเขว้า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เนินการตามขั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้นตอน แล้วเสร็จตามระยะเวลาที่ก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๒. การจัดท</w:t>
      </w:r>
      <w:r w:rsidRPr="00035B8B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งบประมาณ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เป็นไปตามระเบียบกระทรวงมหาดไทย ว่าด้วยการจัดทาแผนพัฒนาของ องค์กรปกครองส่วนท้องถิ่น พ.ศ.๒๕๔๑ และแก้ไขเพิ่มเติมถึง (ฉบับที่ ๓) พ.ศ.๒๕๔๓ ดังนี้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ให้จัดส่งแผนงบประมาณรายจ่ายให้กองแผนและ 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บประมาณทันตามช่วงเวลาในการจัดท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 ช่วงเดือนมิถุนายนของทุกปี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 การโอน แก้ไข เปลี่ยนแปลงค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ชี้แจงในงบประมาณรายจ่ายประจ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ให้แต่ละฝ่ายตรวจสอบ งบประมาณและจัดทารายละเอียดกา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รโอน แก้ไข เปลี่ยนแปลงค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ชี้แจงพร้อมเหต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ุผลในการโอน แก้ไข เปลี่ยนแปลงค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ชี้แจ้งให้เจ้าหน้าที่งบประมาณทราบ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ก่อนล่วงหน้าไม่น้อยกว่า ๓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เพื่อด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 ขออนุมัติจากผู้บริหารหรือสภาท้องถิ่น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</w:t>
      </w:r>
      <w:r w:rsidRPr="00035B8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วิธีการติดตามและประเมินผลการปฏิบัติงาน 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มีการจัดสรรงบประมาณด้านการศึกษาตามที่สถานศึกษาและกองการศึกษาฯ ขอสนับสนุน งบประมาณปรากฏ ใ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นข้อบัญญัติงบประมาณรายจ่ายประจ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ปีงบประมาณ และข้อบัญญัติงบประมาณรายจ่าย เพิ่มเติม (ถ้ามี)</w:t>
      </w:r>
    </w:p>
    <w:p w:rsidR="00035B8B" w:rsidRP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๓. การด</w:t>
      </w:r>
      <w:r w:rsidRPr="00035B8B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ำ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เนินการโครงการและการเบิกจ่ายเงินงบประมาณ</w:t>
      </w:r>
    </w:p>
    <w:p w:rsidR="00035B8B" w:rsidRDefault="00035B8B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035B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ให้เป็นไปตามระเบียบกระทรวงมหาดไทย ว่าด้วยค่าใช้จ่ายในการฝึกอบรม และการเข้ารับการ ฝึกอบรมของเจ้าหน้าที่ท้องถิ่น พ.ศ.๒๕๕๗ และระเบียบกระทรวงมหาดไทย ว่าด้วยการเบิกจ่ายค่าใช้จ่าย ใน การจัดงานการจัดการแข่งขันกีฬา และการส่งนักกีฬาเข้าร่วมการแข่งขันกีฬาองค์กรปกครองส่วนท้องถิ่น พ.ศ. ๒๕๕๙ และระเบียบกระทรวงมหาดไทย ว่าด้วยการพัสดุของหน่วยการบริหารราชการส่วนท้องถิ่น พ.ศ.๒๕๓๕ และแก้ไขเพิ่มเติมถึง (ฉบับที่ ๔) พ.ศ.๒๕๕๓ และระเบียบกระทรวงมหาดไทย ว่าด้วยการรับเงิน การเบิก จ่ายเงิน การฝากเงิน การเก็บรักษาเงินและการตรวจเงินขององค์กรปกครองส่วนท้องถิ่น พ.ศ.๒๕๔๗ และ แก้ไขเพิ่มเติมถึง (ฉบับที่ ๓) พ.ศ.๒๕๔๕ ดังนี้</w:t>
      </w: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035B8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Default="00FF6362" w:rsidP="00FF6362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-9-</w:t>
      </w:r>
    </w:p>
    <w:p w:rsidR="00FF6362" w:rsidRDefault="00FF6362" w:rsidP="00FF6362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F6362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๑. จัดท</w:t>
      </w:r>
      <w:r w:rsidRPr="00FF6362">
        <w:rPr>
          <w:rFonts w:ascii="TH SarabunIT๙" w:hAnsi="TH SarabunIT๙" w:cs="TH SarabunIT๙" w:hint="cs"/>
          <w:color w:val="000000" w:themeColor="text1"/>
          <w:sz w:val="36"/>
          <w:szCs w:val="36"/>
          <w:u w:val="single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โครงการตามข้อบัญญัติ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โครงการให้เสนอผู้บริหารอนุมัติโครงการก่อนดาเนินการโครงการโดยเอกสารทตอง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แก่โครงการ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หนดการ ประกาศ/คาสั่งแต่งตั้งคณะกรรมการดาเนินงานโครงการ หนังสือแจ้งส่วนราชการ ที่เกี่ยวข้อง เป็นต้น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บันทึกจัดหาพัสดุ แจ้งกองพัสดุและทรัพย์สิน เพื่อดาเนินตามขั้นตอนตามระเบียบฯ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ส่งเอกสารเบิกจ่ายภายใน ๓ วันหลังตรวจรับพัสดุ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เจ้าหน้าที่ผู้รับผิดชอบโครงการตามข้อบัญญัติผู้เบิกส่งรูปถ่าย/รายชื่อผู้ร่วมงานและเอกสารที่ เกี่ยวข้องประกอบการเบิกจ่ายหล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ังเสร็จสิ้นโครงการภายใน ๕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F6362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๒. การยืมเงินตามโครงการ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ส่งโครงการเอกสารต้นเรื่องทั้งหมดให้กองคลังก่อนวันที่จะใช้เงินไม่น้อยกว่า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๕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 นอกจาก กรณีเร่งด่วน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ึกยืมเงินตามแบบ/จัดทาสัญญายืมก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หนดส่งใช้ภายใน ๓๐ วันนับจากวันที่ได้รับเงิน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หลังจากด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เนินการโครงการเสร็จสิ้นภายใน ๓๐ วัน นับจากวันที่ได้รับเงินตาม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F6362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๓. สัญญายืม และส่งเอกสารตามรายการดังนี้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บันทึกส่งใช้เงินยืมพร้อมถ่ายเอกสารโครงการแนบเรื่อง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ใบเสร็จรับเงิน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ภาพถ่าย/รายชื่อผู้ร่วมงาน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กรณีมีเงินเหลือจ่ายจากโครงการบันทึกส่งใช้เงินสด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FF6362">
        <w:rPr>
          <w:rFonts w:ascii="TH SarabunIT๙" w:hAnsi="TH SarabunIT๙" w:cs="TH SarabunIT๙"/>
          <w:color w:val="000000" w:themeColor="text1"/>
          <w:sz w:val="36"/>
          <w:szCs w:val="36"/>
          <w:u w:val="single"/>
          <w:cs/>
        </w:rPr>
        <w:t>๔. การเบิกเงินรางวัล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คัญรับเงิน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ผลการแข่งขัน</w:t>
      </w:r>
    </w:p>
    <w:p w:rsidR="00FF6362" w:rsidRP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รายชื่อนักกีฬาที่ร่วมแข่งขันกีฬาแต่ละประเภทที่รับรางวัล หรือนักเรียนที่เข้าร่วมการแข่งขัน กิจกรรมต่างๆ</w:t>
      </w:r>
    </w:p>
    <w:p w:rsidR="00FF6362" w:rsidRDefault="00FF6362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F63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ภาพถ่าย/ลายเซ็นครบถ้วนตามโครงการ</w:t>
      </w: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Arial" w:hAnsi="Arial" w:hint="cs"/>
          <w:color w:val="435200"/>
          <w:sz w:val="38"/>
          <w:szCs w:val="38"/>
          <w:cs/>
        </w:rPr>
        <w:t xml:space="preserve">   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บันทึกส่งใช้เงินยืม/พร้อมถ่ายเอกสารโครงการแนบเรื่องส่งใช้เงินยืม</w:t>
      </w: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Default="006B5EDB" w:rsidP="006B5EDB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-10-</w:t>
      </w:r>
    </w:p>
    <w:p w:rsidR="006B5EDB" w:rsidRPr="006B5EDB" w:rsidRDefault="006B5EDB" w:rsidP="006B5EDB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 การยืมเงินค่าลงทะเบียน/ค่าเดินทางราชการ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บันทึกยืมเงิน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่งเอกสารต้นเรื่องทั้งหมดพร้อมค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สั่งให้กองคลังก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่อนจะใช้เงินไม่น้อยกว่า ๕ วันท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นอกจากกรณีเร่งด่วน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สัญญายืมก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หนดส่งใช้ภายใน ๑๕ วันนับจากวันที่กลับมาถึง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หนดส่งใช้เงินยืม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บันทึกส่งใช้เงินยืม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ส่งเอกสารร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ายงานการเดินทางทั้งหมดพร้อมใบส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คัญรับเงิน</w:t>
      </w:r>
    </w:p>
    <w:p w:rsid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ถ่ายเอกสารต้นเรื่องแนบ</w:t>
      </w:r>
    </w:p>
    <w:p w:rsidR="006B5EDB" w:rsidRPr="006B5EDB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EDB" w:rsidRPr="00736CA9" w:rsidRDefault="006B5EDB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</w:t>
      </w:r>
      <w:r w:rsidRPr="00736CA9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วิธีการติดตามและประเมินผลการปฏิบัติงาน</w:t>
      </w:r>
    </w:p>
    <w:p w:rsidR="006B5EDB" w:rsidRPr="006B5EDB" w:rsidRDefault="00736CA9" w:rsidP="006B5EDB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B5EDB"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มีการรายงานผลการปฏิบัติงานการดาเนินงานโครงการว่าเป็นไปตามวัตถุประสง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ค์โครงการ และ เป็นไปตามแผนการด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B5EDB" w:rsidRPr="006B5E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เนินงานที่วางไว้หรือไม่</w:t>
      </w:r>
    </w:p>
    <w:p w:rsidR="006B5EDB" w:rsidRPr="006B5EDB" w:rsidRDefault="006B5EDB" w:rsidP="00FF6362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6362" w:rsidRPr="006B5EDB" w:rsidRDefault="00FF6362" w:rsidP="00FF6362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7B16" w:rsidRDefault="00987B16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24973" w:rsidRDefault="00B24973" w:rsidP="00B24973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B24973" w:rsidRPr="00B24973" w:rsidRDefault="00B24973" w:rsidP="00B24973">
      <w:pPr>
        <w:pStyle w:val="a3"/>
        <w:spacing w:before="0" w:beforeAutospacing="0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                                         </w:t>
      </w:r>
      <w:r w:rsidRPr="00B249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บทเฉพาะกาล</w:t>
      </w:r>
    </w:p>
    <w:p w:rsidR="00B24973" w:rsidRPr="00B24973" w:rsidRDefault="00B24973" w:rsidP="00B24973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ครูและบุคลากรทางการศึกษา และพนักงานจ้างในสังกัด กองการศึกษา ศาสนาแ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 วัฒนธรรม องค์การบริหารส่วนต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ลุงเขว้า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ถือปฏิบัติตามแนวทางและหลักเกณ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ฑ์ตามคู่มือฉบับนี้ โดยให้ ผู้อ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นวยการกองการศึกษา ศาสนาและวัฒ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นธรรม พิจารณา ตรวจสอบ ติดตาม 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กับดูแล ประเมินผลการ ปฏิบัติงานให้เป็นไปตามหลักเกณฑ์ ฉบับนี้ และระเบียบ </w:t>
      </w:r>
      <w:proofErr w:type="spellStart"/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กฏหมาย</w:t>
      </w:r>
      <w:proofErr w:type="spellEnd"/>
      <w:r w:rsidRPr="00B249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หนังสือสั่งการที่เกี่ยวข้อง ภายใต้การบังคับ บัญชาของผู้บังคับบัญชาและผู้บริหารท้องถิ่น</w:t>
      </w:r>
    </w:p>
    <w:p w:rsidR="00B24973" w:rsidRDefault="00B24973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Pr="008046CC" w:rsidRDefault="008046CC" w:rsidP="008046CC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046C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บรรณานุกรม</w:t>
      </w: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1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2500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ระเบียบส</w:t>
      </w:r>
      <w:r w:rsidR="002500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2500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นักนายกรัฐมนตรี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ว่าด้วยงานสารบรรณ พ.ศ. ๒๕๒๖ และแก้ไขเพิ่มเติม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ฉบับที่ 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proofErr w:type="gramStart"/>
      <w:r w:rsidRPr="008046CC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พ.ศ.๒๕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64</w:t>
      </w:r>
      <w:proofErr w:type="gramEnd"/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046CC" w:rsidRP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ระเบียบกระทรวงมหาดไทย ว่าด้วยวิธีการงบประมาณขององค์กรปกครองส่วนท้องถิ่น พ.ศ. ๒๕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:rsidR="008046CC" w:rsidRP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3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ระเบี</w:t>
      </w:r>
      <w:r w:rsidR="002500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ยบกระทรวงมหาดไทย ว่าด้วยการจัดท</w:t>
      </w:r>
      <w:r w:rsidR="002500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แผนพัฒนาขององค์กรปกครองส่วนท้องถิ่น พ.ศ. ๒๕๔๘</w:t>
      </w: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และแก้ไขเพิ่มเติมถึง (ฉบับที่ 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พ.ศ.๒๕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 </w:t>
      </w:r>
      <w:r w:rsidRPr="00C46E4C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Pr="00C46E4C">
        <w:rPr>
          <w:rFonts w:ascii="TH SarabunIT๙" w:hAnsi="TH SarabunIT๙" w:cs="TH SarabunIT๙"/>
          <w:sz w:val="32"/>
          <w:szCs w:val="32"/>
        </w:rPr>
        <w:t xml:space="preserve"> </w:t>
      </w:r>
      <w:r w:rsidRPr="00C46E4C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กระทรวงมหาดไทยด่วนที่สุด ที่ มท </w:t>
      </w:r>
      <w:r w:rsidRPr="00C46E4C">
        <w:rPr>
          <w:rFonts w:ascii="TH SarabunIT๙" w:hAnsi="TH SarabunIT๙" w:cs="TH SarabunIT๙"/>
          <w:sz w:val="32"/>
          <w:szCs w:val="32"/>
        </w:rPr>
        <w:t>0816.2/</w:t>
      </w:r>
      <w:r w:rsidRPr="00C46E4C">
        <w:rPr>
          <w:rFonts w:ascii="TH SarabunIT๙" w:hAnsi="TH SarabunIT๙" w:cs="TH SarabunIT๙"/>
          <w:sz w:val="32"/>
          <w:szCs w:val="32"/>
          <w:cs/>
        </w:rPr>
        <w:t>ว</w:t>
      </w:r>
      <w:r w:rsidRPr="00C46E4C">
        <w:rPr>
          <w:rFonts w:ascii="TH SarabunIT๙" w:hAnsi="TH SarabunIT๙" w:cs="TH SarabunIT๙"/>
          <w:sz w:val="32"/>
          <w:szCs w:val="32"/>
        </w:rPr>
        <w:t xml:space="preserve">5232 </w:t>
      </w:r>
      <w:r w:rsidRPr="00C46E4C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46E4C">
        <w:rPr>
          <w:rFonts w:ascii="TH SarabunIT๙" w:hAnsi="TH SarabunIT๙" w:cs="TH SarabunIT๙"/>
          <w:sz w:val="32"/>
          <w:szCs w:val="32"/>
        </w:rPr>
        <w:t xml:space="preserve">2 </w:t>
      </w:r>
      <w:r w:rsidRPr="00C46E4C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46E4C">
        <w:rPr>
          <w:rFonts w:ascii="TH SarabunIT๙" w:hAnsi="TH SarabunIT๙" w:cs="TH SarabunIT๙"/>
          <w:sz w:val="32"/>
          <w:szCs w:val="32"/>
        </w:rPr>
        <w:t xml:space="preserve">2562 </w:t>
      </w:r>
      <w:r w:rsidRPr="00C46E4C">
        <w:rPr>
          <w:rFonts w:ascii="TH SarabunIT๙" w:hAnsi="TH SarabunIT๙" w:cs="TH SarabunIT๙"/>
          <w:sz w:val="32"/>
          <w:szCs w:val="32"/>
          <w:cs/>
        </w:rPr>
        <w:t>เรื่อง ซักซ้อมแนวทางการ</w:t>
      </w:r>
      <w:r w:rsidRPr="00C46E4C">
        <w:rPr>
          <w:rFonts w:ascii="TH SarabunIT๙" w:hAnsi="TH SarabunIT๙" w:cs="TH SarabunIT๙"/>
          <w:sz w:val="32"/>
          <w:szCs w:val="32"/>
        </w:rPr>
        <w:t xml:space="preserve"> </w:t>
      </w:r>
      <w:r w:rsidRPr="00C46E4C">
        <w:rPr>
          <w:rFonts w:ascii="TH SarabunIT๙" w:hAnsi="TH SarabunIT๙" w:cs="TH SarabunIT๙"/>
          <w:sz w:val="32"/>
          <w:szCs w:val="32"/>
          <w:cs/>
        </w:rPr>
        <w:t>ทบทวนแผนพัฒนาการศึกษาขององค์กรปกครองส่วนท้องถิ่นและสถานศึกษาในสังกัดองค์กรปกครองส่วนท้องถิ่น</w:t>
      </w:r>
    </w:p>
    <w:p w:rsidR="008046CC" w:rsidRP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 ระเบียบกระทรวงมหาดไทย ว่าด้วยค่าใช้จ่ายในการเดินทางไปราชการของเจ้าหน้าที่ท้องถิ่น พ.ศ.</w:t>
      </w: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๒๕๕๕ และแก้ไขเพิ่มเติมถึง (ฉบับที่</w:t>
      </w:r>
      <w:r w:rsidR="002500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พ.ศ. ๒๕</w:t>
      </w:r>
      <w:r w:rsidR="002500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046CC" w:rsidRP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 ระเบียบกระทรวงมหาดไทย ว่าด้วยค่าใช้จ่ายในการฝึกอบรม และการเข้ารับการฝึกอบรมของ</w:t>
      </w:r>
    </w:p>
    <w:p w:rsidR="00216D66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เจ้าหน้าที่ท้องถิ่น พ.ศ.๒๕๕๗ </w:t>
      </w:r>
    </w:p>
    <w:p w:rsidR="008046CC" w:rsidRDefault="00216D66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8046CC"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 ระเบียบกระทรวงมหาดไทย 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พ.ศ.๒๕</w:t>
      </w:r>
      <w:r w:rsidR="003E7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64</w:t>
      </w:r>
      <w:r w:rsidR="008046CC"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046CC" w:rsidRP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</w:t>
      </w:r>
    </w:p>
    <w:p w:rsidR="008046CC" w:rsidRDefault="008046CC" w:rsidP="008046C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การตรวจเงินขององค์กรปกครองส่วนท้องถิ่น พ.ศ. ๒๕๔๗ แก้ไขเพิ่มเติมถึง (ฉบับที่ </w:t>
      </w:r>
      <w:r w:rsidR="008C75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พ.ศ.๒๕</w:t>
      </w:r>
      <w:r w:rsidR="008C75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7554C" w:rsidRDefault="008046CC" w:rsidP="00D7554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216D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D7554C" w:rsidRPr="00D7554C">
        <w:rPr>
          <w:rFonts w:ascii="TH SarabunIT๙" w:hAnsi="TH SarabunIT๙" w:cs="TH SarabunIT๙"/>
          <w:sz w:val="32"/>
          <w:szCs w:val="32"/>
          <w:cs/>
        </w:rPr>
        <w:t>ระเบ</w:t>
      </w:r>
      <w:r w:rsidR="00D7554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7554C" w:rsidRPr="00D7554C">
        <w:rPr>
          <w:rFonts w:ascii="TH SarabunIT๙" w:hAnsi="TH SarabunIT๙" w:cs="TH SarabunIT๙"/>
          <w:sz w:val="32"/>
          <w:szCs w:val="32"/>
          <w:cs/>
        </w:rPr>
        <w:t>ยบกระทรวงการคลัง</w:t>
      </w:r>
      <w:r w:rsidR="00D7554C" w:rsidRPr="00D7554C">
        <w:rPr>
          <w:rFonts w:ascii="TH SarabunIT๙" w:hAnsi="TH SarabunIT๙" w:cs="TH SarabunIT๙"/>
          <w:sz w:val="32"/>
          <w:szCs w:val="32"/>
        </w:rPr>
        <w:t xml:space="preserve"> </w:t>
      </w:r>
      <w:r w:rsidR="00D7554C" w:rsidRPr="00D7554C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</w:t>
      </w:r>
      <w:r w:rsidR="00D7554C" w:rsidRPr="00D7554C">
        <w:rPr>
          <w:rFonts w:ascii="TH SarabunIT๙" w:hAnsi="TH SarabunIT๙" w:cs="TH SarabunIT๙"/>
          <w:sz w:val="32"/>
          <w:szCs w:val="32"/>
        </w:rPr>
        <w:t xml:space="preserve"> </w:t>
      </w:r>
      <w:r w:rsidR="00D7554C" w:rsidRPr="00D7554C">
        <w:rPr>
          <w:rFonts w:ascii="TH SarabunIT๙" w:hAnsi="TH SarabunIT๙" w:cs="TH SarabunIT๙"/>
          <w:sz w:val="32"/>
          <w:szCs w:val="32"/>
          <w:cs/>
        </w:rPr>
        <w:t>พ.ศ. ๒๕๖๐</w:t>
      </w:r>
    </w:p>
    <w:p w:rsidR="008046CC" w:rsidRPr="008046CC" w:rsidRDefault="008046CC" w:rsidP="00D7554C">
      <w:pPr>
        <w:pStyle w:val="a3"/>
        <w:spacing w:before="0" w:beforeAutospacing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8046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๑๐. ระเบียบและหนังสือสั่งการอื่นที่เกี่ยวข้อง</w:t>
      </w:r>
    </w:p>
    <w:p w:rsidR="008046CC" w:rsidRPr="006B5EDB" w:rsidRDefault="008046CC" w:rsidP="006C04B5">
      <w:pPr>
        <w:tabs>
          <w:tab w:val="left" w:pos="108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8046CC" w:rsidRPr="006B5EDB" w:rsidSect="00070D62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D2960"/>
    <w:rsid w:val="00035B8B"/>
    <w:rsid w:val="00070D62"/>
    <w:rsid w:val="00074F54"/>
    <w:rsid w:val="000B7DAE"/>
    <w:rsid w:val="001A4DEF"/>
    <w:rsid w:val="00216D66"/>
    <w:rsid w:val="002500F3"/>
    <w:rsid w:val="00286834"/>
    <w:rsid w:val="003E7398"/>
    <w:rsid w:val="0041078D"/>
    <w:rsid w:val="00452F27"/>
    <w:rsid w:val="00515844"/>
    <w:rsid w:val="005236A9"/>
    <w:rsid w:val="0058269C"/>
    <w:rsid w:val="006A36A3"/>
    <w:rsid w:val="006B5EDB"/>
    <w:rsid w:val="006C04B5"/>
    <w:rsid w:val="006E591B"/>
    <w:rsid w:val="00736CA9"/>
    <w:rsid w:val="008046CC"/>
    <w:rsid w:val="008C75A2"/>
    <w:rsid w:val="00930743"/>
    <w:rsid w:val="00987B16"/>
    <w:rsid w:val="009D2960"/>
    <w:rsid w:val="009E5A68"/>
    <w:rsid w:val="009F210F"/>
    <w:rsid w:val="00AE67B5"/>
    <w:rsid w:val="00AF6293"/>
    <w:rsid w:val="00B24973"/>
    <w:rsid w:val="00B50776"/>
    <w:rsid w:val="00C0196A"/>
    <w:rsid w:val="00D7554C"/>
    <w:rsid w:val="00E378FD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9"/>
        <o:r id="V:Rule14" type="connector" idref="#_x0000_s1038"/>
        <o:r id="V:Rule15" type="connector" idref="#_x0000_s1042"/>
        <o:r id="V:Rule16" type="connector" idref="#_x0000_s1034"/>
        <o:r id="V:Rule17" type="connector" idref="#_x0000_s1035"/>
        <o:r id="V:Rule18" type="connector" idref="#_x0000_s1028"/>
        <o:r id="V:Rule19" type="connector" idref="#_x0000_s1040"/>
        <o:r id="V:Rule20" type="connector" idref="#_x0000_s1037"/>
        <o:r id="V:Rule21" type="connector" idref="#_x0000_s1036"/>
        <o:r id="V:Rule22" type="connector" idref="#_x0000_s1032"/>
        <o:r id="V:Rule23" type="connector" idref="#_x0000_s1041"/>
        <o:r id="V:Rule2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9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PMGWindows 10 V.4_x64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2022-03-23T08:59:00Z</dcterms:created>
  <dcterms:modified xsi:type="dcterms:W3CDTF">2022-04-01T03:46:00Z</dcterms:modified>
</cp:coreProperties>
</file>